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4038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  <w:bookmarkStart w:id="0" w:name="_Toc436922885"/>
    </w:p>
    <w:p w14:paraId="13ED62C3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  <w:r>
        <w:rPr>
          <w:noProof/>
        </w:rPr>
        <w:drawing>
          <wp:inline distT="0" distB="0" distL="0" distR="0" wp14:anchorId="19A1E456" wp14:editId="72C16685">
            <wp:extent cx="2199736" cy="802022"/>
            <wp:effectExtent l="0" t="0" r="0" b="0"/>
            <wp:docPr id="1" name="Imagem 1" descr="cid:image004.jpg@01D6C276.7EE38DE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id:image004.jpg@01D6C276.7EE38DE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118" cy="81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86EDC3" wp14:editId="535C059D">
            <wp:extent cx="2018581" cy="776030"/>
            <wp:effectExtent l="0" t="0" r="1270" b="5080"/>
            <wp:docPr id="2" name="Imagem 2" descr="cid:image002.jpg@01D73C1D.82A63DD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id:image002.jpg@01D73C1D.82A63DD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233" cy="81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29215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8DAEECB" w14:textId="01F3C9B3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08D9B64" w14:textId="20F81A04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90ADAE0" w14:textId="775A204A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57959BBC" w14:textId="21846805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F9750CB" w14:textId="77777777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46474F6" w14:textId="77777777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D430396" w14:textId="69C9A209" w:rsidR="006E368F" w:rsidRPr="0069784A" w:rsidRDefault="006E368F" w:rsidP="0000263F">
      <w:pPr>
        <w:ind w:left="-284"/>
        <w:rPr>
          <w:rFonts w:asciiTheme="majorHAnsi" w:hAnsiTheme="majorHAnsi" w:cstheme="majorHAnsi"/>
          <w:b/>
          <w:sz w:val="56"/>
          <w:szCs w:val="56"/>
        </w:rPr>
      </w:pPr>
      <w:r w:rsidRPr="0069784A">
        <w:rPr>
          <w:rFonts w:asciiTheme="majorHAnsi" w:hAnsiTheme="majorHAnsi" w:cstheme="majorHAnsi"/>
          <w:b/>
          <w:sz w:val="72"/>
          <w:szCs w:val="72"/>
        </w:rPr>
        <w:t xml:space="preserve"> </w:t>
      </w:r>
      <w:r w:rsidRPr="0069784A">
        <w:rPr>
          <w:rFonts w:asciiTheme="majorHAnsi" w:hAnsiTheme="majorHAnsi" w:cstheme="majorHAnsi"/>
          <w:b/>
          <w:sz w:val="56"/>
          <w:szCs w:val="56"/>
        </w:rPr>
        <w:t>Memorial Descritivo</w:t>
      </w:r>
    </w:p>
    <w:p w14:paraId="02AAB3DF" w14:textId="69C32BB4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7F709359" w14:textId="1CD1B0F3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37E183E" w14:textId="0774E4AF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77E30EA" w14:textId="77777777" w:rsidR="00D63F85" w:rsidRPr="0069784A" w:rsidRDefault="00D63F85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25BF7ED" w14:textId="62B7D569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9A2A2C2" w14:textId="5486112D" w:rsidR="00904E74" w:rsidRPr="0069784A" w:rsidRDefault="00904E74" w:rsidP="0000263F">
      <w:pPr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Proprietário: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69784A">
        <w:rPr>
          <w:rFonts w:asciiTheme="majorHAnsi" w:hAnsiTheme="majorHAnsi" w:cstheme="majorHAnsi"/>
          <w:bCs/>
          <w:sz w:val="32"/>
          <w:szCs w:val="32"/>
        </w:rPr>
        <w:t>Prefeitura da Estância Turística de Salto</w:t>
      </w:r>
    </w:p>
    <w:p w14:paraId="64237577" w14:textId="77777777" w:rsidR="006E368F" w:rsidRPr="0069784A" w:rsidRDefault="006E368F" w:rsidP="0000263F">
      <w:pPr>
        <w:spacing w:after="0" w:line="240" w:lineRule="auto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76C6BB4F" w14:textId="7F539709" w:rsidR="00894286" w:rsidRPr="00894286" w:rsidRDefault="00904E74" w:rsidP="00894286">
      <w:pPr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Obra</w:t>
      </w:r>
      <w:r w:rsidRPr="0069784A">
        <w:rPr>
          <w:rFonts w:asciiTheme="majorHAnsi" w:hAnsiTheme="majorHAnsi" w:cstheme="majorHAnsi"/>
          <w:bCs/>
          <w:sz w:val="28"/>
          <w:szCs w:val="28"/>
        </w:rPr>
        <w:t>:</w:t>
      </w:r>
      <w:r w:rsidR="006E368F" w:rsidRPr="0069784A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894286">
        <w:rPr>
          <w:rFonts w:asciiTheme="majorHAnsi" w:hAnsiTheme="majorHAnsi" w:cstheme="majorHAnsi"/>
          <w:bCs/>
          <w:sz w:val="32"/>
          <w:szCs w:val="32"/>
        </w:rPr>
        <w:t>M</w:t>
      </w:r>
      <w:r w:rsidR="00894286" w:rsidRPr="00894286">
        <w:rPr>
          <w:rFonts w:asciiTheme="majorHAnsi" w:hAnsiTheme="majorHAnsi" w:cstheme="majorHAnsi"/>
          <w:bCs/>
          <w:sz w:val="32"/>
          <w:szCs w:val="32"/>
        </w:rPr>
        <w:t>anutenção do telhado, retirada de telhas quebradas, instalação de novas telhas, execução de estrutura de madeira,</w:t>
      </w:r>
      <w:r w:rsidR="00401CAA">
        <w:rPr>
          <w:rFonts w:asciiTheme="majorHAnsi" w:hAnsiTheme="majorHAnsi" w:cstheme="majorHAnsi"/>
          <w:bCs/>
          <w:sz w:val="32"/>
          <w:szCs w:val="32"/>
        </w:rPr>
        <w:t xml:space="preserve"> </w:t>
      </w:r>
      <w:r w:rsidR="00894286" w:rsidRPr="00894286">
        <w:rPr>
          <w:rFonts w:asciiTheme="majorHAnsi" w:hAnsiTheme="majorHAnsi" w:cstheme="majorHAnsi"/>
          <w:bCs/>
          <w:sz w:val="32"/>
          <w:szCs w:val="32"/>
        </w:rPr>
        <w:t>impermeabilização de calhas e rufos, retirada de exaustores e fechamento dos vãos onde os mesmos estão instalados, substituição de forro e beirais de madeira, preparação de forro e beirais (lixamento) com aplicação de verniz e esmalte, e limpeza do telhado com equipamento de alta pressão WAP</w:t>
      </w:r>
      <w:r w:rsidR="00894286">
        <w:rPr>
          <w:rFonts w:asciiTheme="majorHAnsi" w:hAnsiTheme="majorHAnsi" w:cstheme="majorHAnsi"/>
          <w:bCs/>
          <w:sz w:val="32"/>
          <w:szCs w:val="32"/>
        </w:rPr>
        <w:t xml:space="preserve">. </w:t>
      </w:r>
      <w:r w:rsidR="00894286" w:rsidRPr="00894286">
        <w:rPr>
          <w:rFonts w:asciiTheme="majorHAnsi" w:hAnsiTheme="majorHAnsi" w:cstheme="majorHAnsi"/>
          <w:bCs/>
          <w:sz w:val="28"/>
          <w:szCs w:val="28"/>
        </w:rPr>
        <w:t xml:space="preserve"> </w:t>
      </w:r>
    </w:p>
    <w:p w14:paraId="715168DD" w14:textId="7BA384D4" w:rsidR="00904E74" w:rsidRPr="0069784A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Local: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894286" w:rsidRPr="00894286">
        <w:rPr>
          <w:rFonts w:asciiTheme="majorHAnsi" w:hAnsiTheme="majorHAnsi" w:cstheme="majorHAnsi"/>
          <w:bCs/>
          <w:sz w:val="32"/>
          <w:szCs w:val="32"/>
        </w:rPr>
        <w:t>Unidade Educacional CEMUS V “LUIZ RODRIGUES DE ALMEIDA”, localizada a R. São Genaro, 2 - Jardim São Judas Tadeu, Salto - SP, 13324-272, Salto/SP.</w:t>
      </w:r>
    </w:p>
    <w:p w14:paraId="5B30DB06" w14:textId="77777777" w:rsidR="00904E74" w:rsidRPr="0069784A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997447E" w14:textId="1525391B" w:rsidR="00904E74" w:rsidRPr="0069784A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Data: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69784A">
        <w:rPr>
          <w:rFonts w:asciiTheme="majorHAnsi" w:hAnsiTheme="majorHAnsi" w:cstheme="majorHAnsi"/>
          <w:bCs/>
          <w:sz w:val="32"/>
          <w:szCs w:val="32"/>
        </w:rPr>
        <w:t>Salto,</w:t>
      </w:r>
      <w:r w:rsidR="00F42842" w:rsidRPr="0069784A">
        <w:rPr>
          <w:rFonts w:asciiTheme="majorHAnsi" w:hAnsiTheme="majorHAnsi" w:cstheme="majorHAnsi"/>
          <w:bCs/>
          <w:sz w:val="32"/>
          <w:szCs w:val="32"/>
        </w:rPr>
        <w:t xml:space="preserve"> </w:t>
      </w:r>
      <w:r w:rsidR="00FE1165">
        <w:rPr>
          <w:rFonts w:asciiTheme="majorHAnsi" w:hAnsiTheme="majorHAnsi" w:cstheme="majorHAnsi"/>
          <w:bCs/>
          <w:sz w:val="32"/>
          <w:szCs w:val="32"/>
        </w:rPr>
        <w:t>09</w:t>
      </w:r>
      <w:r w:rsidRPr="0069784A">
        <w:rPr>
          <w:rFonts w:asciiTheme="majorHAnsi" w:hAnsiTheme="majorHAnsi" w:cstheme="majorHAnsi"/>
          <w:bCs/>
          <w:sz w:val="32"/>
          <w:szCs w:val="32"/>
        </w:rPr>
        <w:t xml:space="preserve"> de </w:t>
      </w:r>
      <w:r w:rsidR="00892CCD">
        <w:rPr>
          <w:rFonts w:asciiTheme="majorHAnsi" w:hAnsiTheme="majorHAnsi" w:cstheme="majorHAnsi"/>
          <w:bCs/>
          <w:sz w:val="32"/>
          <w:szCs w:val="32"/>
        </w:rPr>
        <w:t>outubro</w:t>
      </w:r>
      <w:r w:rsidR="00894286">
        <w:rPr>
          <w:rFonts w:asciiTheme="majorHAnsi" w:hAnsiTheme="majorHAnsi" w:cstheme="majorHAnsi"/>
          <w:bCs/>
          <w:sz w:val="32"/>
          <w:szCs w:val="32"/>
        </w:rPr>
        <w:t xml:space="preserve"> </w:t>
      </w:r>
      <w:r w:rsidRPr="0069784A">
        <w:rPr>
          <w:rFonts w:asciiTheme="majorHAnsi" w:hAnsiTheme="majorHAnsi" w:cstheme="majorHAnsi"/>
          <w:bCs/>
          <w:sz w:val="32"/>
          <w:szCs w:val="32"/>
        </w:rPr>
        <w:t>de 202</w:t>
      </w:r>
      <w:r w:rsidR="00B942AB" w:rsidRPr="0069784A">
        <w:rPr>
          <w:rFonts w:asciiTheme="majorHAnsi" w:hAnsiTheme="majorHAnsi" w:cstheme="majorHAnsi"/>
          <w:bCs/>
          <w:sz w:val="32"/>
          <w:szCs w:val="32"/>
        </w:rPr>
        <w:t>3</w:t>
      </w:r>
      <w:r w:rsidR="000C3F5A" w:rsidRPr="0069784A">
        <w:rPr>
          <w:rFonts w:asciiTheme="majorHAnsi" w:hAnsiTheme="majorHAnsi" w:cstheme="majorHAnsi"/>
          <w:bCs/>
          <w:sz w:val="32"/>
          <w:szCs w:val="32"/>
        </w:rPr>
        <w:t>.</w:t>
      </w:r>
    </w:p>
    <w:p w14:paraId="31CE690A" w14:textId="77777777" w:rsidR="00904E74" w:rsidRPr="0069784A" w:rsidRDefault="00904E74" w:rsidP="00904E74">
      <w:pPr>
        <w:jc w:val="center"/>
        <w:rPr>
          <w:rFonts w:asciiTheme="majorHAnsi" w:hAnsiTheme="majorHAnsi" w:cstheme="majorHAnsi"/>
          <w:b/>
          <w:szCs w:val="24"/>
        </w:rPr>
      </w:pPr>
    </w:p>
    <w:p w14:paraId="56A07E79" w14:textId="77777777" w:rsidR="00904E74" w:rsidRPr="0069784A" w:rsidRDefault="00904E74" w:rsidP="00904E74">
      <w:pPr>
        <w:jc w:val="center"/>
        <w:rPr>
          <w:rFonts w:asciiTheme="majorHAnsi" w:hAnsiTheme="majorHAnsi" w:cstheme="majorHAnsi"/>
          <w:b/>
          <w:szCs w:val="24"/>
        </w:rPr>
      </w:pPr>
    </w:p>
    <w:p w14:paraId="6282D9B1" w14:textId="154D4843" w:rsidR="001055C8" w:rsidRPr="0069784A" w:rsidRDefault="00904E74" w:rsidP="006E368F">
      <w:pPr>
        <w:rPr>
          <w:rFonts w:asciiTheme="majorHAnsi" w:hAnsiTheme="majorHAnsi" w:cstheme="majorHAnsi"/>
          <w:b/>
          <w:szCs w:val="24"/>
          <w:u w:val="single"/>
        </w:rPr>
      </w:pPr>
      <w:r w:rsidRPr="0069784A">
        <w:rPr>
          <w:rFonts w:asciiTheme="majorHAnsi" w:hAnsiTheme="majorHAnsi" w:cstheme="majorHAnsi"/>
          <w:b/>
          <w:sz w:val="72"/>
          <w:szCs w:val="72"/>
        </w:rPr>
        <w:t xml:space="preserve">      </w:t>
      </w:r>
    </w:p>
    <w:sdt>
      <w:sdtPr>
        <w:rPr>
          <w:rFonts w:ascii="Arial" w:eastAsiaTheme="minorHAnsi" w:hAnsi="Arial" w:cstheme="majorHAnsi"/>
          <w:color w:val="auto"/>
          <w:sz w:val="24"/>
          <w:szCs w:val="22"/>
          <w:lang w:eastAsia="en-US"/>
        </w:rPr>
        <w:id w:val="1903550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C9C96D" w14:textId="0F6F9135" w:rsidR="00B44DE4" w:rsidRDefault="00B44DE4" w:rsidP="00C87D52">
          <w:pPr>
            <w:pStyle w:val="CabealhodoSumrio"/>
            <w:jc w:val="center"/>
            <w:rPr>
              <w:rFonts w:eastAsiaTheme="minorHAnsi" w:cstheme="majorHAnsi"/>
              <w:color w:val="auto"/>
              <w:sz w:val="24"/>
              <w:szCs w:val="22"/>
              <w:lang w:eastAsia="en-US"/>
            </w:rPr>
          </w:pPr>
        </w:p>
        <w:p w14:paraId="46225733" w14:textId="2E781B2B" w:rsidR="00746A52" w:rsidRDefault="00746A52" w:rsidP="00746A52"/>
        <w:p w14:paraId="50B6F9B7" w14:textId="77777777" w:rsidR="00746A52" w:rsidRPr="00746A52" w:rsidRDefault="00746A52" w:rsidP="00746A52"/>
        <w:p w14:paraId="0932FBAA" w14:textId="77777777" w:rsidR="00B44DE4" w:rsidRPr="0069784A" w:rsidRDefault="00B44DE4" w:rsidP="00C87D52">
          <w:pPr>
            <w:pStyle w:val="CabealhodoSumrio"/>
            <w:jc w:val="center"/>
            <w:rPr>
              <w:rFonts w:eastAsiaTheme="minorHAnsi" w:cstheme="majorHAnsi"/>
              <w:color w:val="auto"/>
              <w:sz w:val="24"/>
              <w:szCs w:val="22"/>
              <w:lang w:eastAsia="en-US"/>
            </w:rPr>
          </w:pPr>
        </w:p>
        <w:p w14:paraId="50E6434D" w14:textId="064110ED" w:rsidR="001055C8" w:rsidRPr="0069784A" w:rsidRDefault="001055C8" w:rsidP="00C87D52">
          <w:pPr>
            <w:pStyle w:val="CabealhodoSumrio"/>
            <w:jc w:val="center"/>
            <w:rPr>
              <w:rFonts w:cstheme="majorHAnsi"/>
              <w:b/>
              <w:color w:val="auto"/>
            </w:rPr>
          </w:pPr>
          <w:r w:rsidRPr="0069784A">
            <w:rPr>
              <w:rFonts w:cstheme="majorHAnsi"/>
              <w:b/>
              <w:color w:val="auto"/>
            </w:rPr>
            <w:t>Sumário</w:t>
          </w:r>
        </w:p>
        <w:p w14:paraId="15B892BD" w14:textId="7971E3BC" w:rsidR="009B5AB2" w:rsidRDefault="001055C8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r w:rsidRPr="0069784A">
            <w:rPr>
              <w:rFonts w:asciiTheme="majorHAnsi" w:hAnsiTheme="majorHAnsi" w:cstheme="majorHAnsi"/>
            </w:rPr>
            <w:fldChar w:fldCharType="begin"/>
          </w:r>
          <w:r w:rsidRPr="0069784A">
            <w:rPr>
              <w:rFonts w:asciiTheme="majorHAnsi" w:hAnsiTheme="majorHAnsi" w:cstheme="majorHAnsi"/>
            </w:rPr>
            <w:instrText xml:space="preserve"> TOC \o "1-3" \h \z \u </w:instrText>
          </w:r>
          <w:r w:rsidRPr="0069784A">
            <w:rPr>
              <w:rFonts w:asciiTheme="majorHAnsi" w:hAnsiTheme="majorHAnsi" w:cstheme="majorHAnsi"/>
            </w:rPr>
            <w:fldChar w:fldCharType="separate"/>
          </w:r>
          <w:hyperlink w:anchor="_Toc128409897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1.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INTRODUÇÃO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_Toc128409897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3</w:t>
            </w:r>
            <w:r w:rsidR="009B5AB2">
              <w:rPr>
                <w:webHidden/>
              </w:rPr>
              <w:fldChar w:fldCharType="end"/>
            </w:r>
          </w:hyperlink>
        </w:p>
        <w:p w14:paraId="64E21F92" w14:textId="29C534BC" w:rsidR="009B5AB2" w:rsidRDefault="005B70F3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898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2.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OBJETO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_Toc128409898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51E205BF" w14:textId="3E8FF877" w:rsidR="009B5AB2" w:rsidRDefault="005B70F3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899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3.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LOCAL DE REALIZAÇÃO DO SERVIÇO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_Toc128409899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670344D4" w14:textId="74876CC0" w:rsidR="009B5AB2" w:rsidRDefault="005B70F3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0" w:history="1">
            <w:r w:rsidR="009B5AB2" w:rsidRPr="006B3E97">
              <w:rPr>
                <w:rStyle w:val="Hyperlink"/>
                <w:rFonts w:asciiTheme="majorHAnsi" w:eastAsia="Bookman Old Style" w:hAnsiTheme="majorHAnsi" w:cstheme="majorHAnsi"/>
              </w:rPr>
              <w:t>4.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eastAsia="Bookman Old Style" w:hAnsiTheme="majorHAnsi" w:cstheme="majorHAnsi"/>
              </w:rPr>
              <w:t>VISTORIA FACULTATIVA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_Toc128409900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03746E0F" w14:textId="395E22CE" w:rsidR="009B5AB2" w:rsidRDefault="005B70F3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1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5.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JUSTIFICATIVA DA CONTRATAÇÃO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_Toc128409901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24AEDE4A" w14:textId="5EB76FE4" w:rsidR="009B5AB2" w:rsidRDefault="005B70F3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2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6.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OBJETIVO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_Toc128409902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63927022" w14:textId="1272C54C" w:rsidR="009B5AB2" w:rsidRDefault="005B70F3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3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7.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PROCEDIMENTO DE EXECUÇÃO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_Toc128409903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7</w:t>
            </w:r>
            <w:r w:rsidR="009B5AB2">
              <w:rPr>
                <w:webHidden/>
              </w:rPr>
              <w:fldChar w:fldCharType="end"/>
            </w:r>
          </w:hyperlink>
        </w:p>
        <w:p w14:paraId="03E4AB7C" w14:textId="3763B5B4" w:rsidR="009B5AB2" w:rsidRDefault="005B70F3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4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8.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ESCOPO DE SERVIÇO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_Toc128409904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7</w:t>
            </w:r>
            <w:r w:rsidR="009B5AB2">
              <w:rPr>
                <w:webHidden/>
              </w:rPr>
              <w:fldChar w:fldCharType="end"/>
            </w:r>
          </w:hyperlink>
        </w:p>
        <w:p w14:paraId="7693736F" w14:textId="02CFDAE4" w:rsidR="009B5AB2" w:rsidRDefault="005B70F3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5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9.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OBSERVAÇÕES: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_Toc128409905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E1165">
              <w:rPr>
                <w:webHidden/>
              </w:rPr>
              <w:t>9</w:t>
            </w:r>
            <w:r w:rsidR="009B5AB2">
              <w:rPr>
                <w:webHidden/>
              </w:rPr>
              <w:fldChar w:fldCharType="end"/>
            </w:r>
          </w:hyperlink>
        </w:p>
        <w:p w14:paraId="5F551132" w14:textId="11C05CCB" w:rsidR="001055C8" w:rsidRPr="0069784A" w:rsidRDefault="001055C8">
          <w:pPr>
            <w:rPr>
              <w:rFonts w:asciiTheme="majorHAnsi" w:hAnsiTheme="majorHAnsi" w:cstheme="majorHAnsi"/>
            </w:rPr>
          </w:pPr>
          <w:r w:rsidRPr="0069784A">
            <w:rPr>
              <w:rFonts w:asciiTheme="majorHAnsi" w:hAnsiTheme="majorHAnsi" w:cstheme="majorHAnsi"/>
              <w:b/>
              <w:bCs/>
            </w:rPr>
            <w:fldChar w:fldCharType="end"/>
          </w:r>
        </w:p>
      </w:sdtContent>
    </w:sdt>
    <w:p w14:paraId="00A067CD" w14:textId="155B17B7" w:rsidR="00B1461F" w:rsidRPr="00CF4775" w:rsidRDefault="009A6A2A" w:rsidP="00CF4775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66C2A97E" w14:textId="4391F30E" w:rsidR="00E245A2" w:rsidRPr="0069784A" w:rsidRDefault="00E245A2" w:rsidP="00A3458B">
      <w:pPr>
        <w:pStyle w:val="Ttulo1"/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bookmarkStart w:id="1" w:name="_Toc104283528"/>
      <w:bookmarkStart w:id="2" w:name="_Toc128409897"/>
      <w:bookmarkEnd w:id="0"/>
      <w:r w:rsidRPr="0069784A">
        <w:rPr>
          <w:rFonts w:asciiTheme="majorHAnsi" w:hAnsiTheme="majorHAnsi" w:cstheme="majorHAnsi"/>
          <w:sz w:val="28"/>
          <w:szCs w:val="28"/>
          <w:u w:val="single"/>
        </w:rPr>
        <w:lastRenderedPageBreak/>
        <w:t>INTRODUÇÃO</w:t>
      </w:r>
      <w:bookmarkEnd w:id="1"/>
      <w:bookmarkEnd w:id="2"/>
    </w:p>
    <w:p w14:paraId="54ED3E95" w14:textId="77777777" w:rsidR="00E245A2" w:rsidRPr="0069784A" w:rsidRDefault="00E245A2" w:rsidP="00A3458B">
      <w:pPr>
        <w:spacing w:line="240" w:lineRule="auto"/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41D0A4C8" w14:textId="0C1491DA" w:rsidR="00D63F85" w:rsidRPr="0069784A" w:rsidRDefault="00E245A2" w:rsidP="003469D1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 presente memorial </w:t>
      </w:r>
      <w:r w:rsidR="000C3F5A" w:rsidRPr="0069784A">
        <w:rPr>
          <w:rFonts w:asciiTheme="majorHAnsi" w:hAnsiTheme="majorHAnsi" w:cstheme="majorHAnsi"/>
          <w:sz w:val="28"/>
          <w:szCs w:val="28"/>
        </w:rPr>
        <w:t xml:space="preserve">descritivo </w:t>
      </w:r>
      <w:r w:rsidRPr="0069784A">
        <w:rPr>
          <w:rFonts w:asciiTheme="majorHAnsi" w:hAnsiTheme="majorHAnsi" w:cstheme="majorHAnsi"/>
          <w:sz w:val="28"/>
          <w:szCs w:val="28"/>
        </w:rPr>
        <w:t xml:space="preserve">tem por objetivo </w:t>
      </w:r>
      <w:r w:rsidR="000C3F5A" w:rsidRPr="0069784A">
        <w:rPr>
          <w:rFonts w:asciiTheme="majorHAnsi" w:hAnsiTheme="majorHAnsi" w:cstheme="majorHAnsi"/>
          <w:sz w:val="28"/>
          <w:szCs w:val="28"/>
        </w:rPr>
        <w:t xml:space="preserve">estabelecer as condições dos materiais, equipamentos e serviços a serem </w:t>
      </w:r>
      <w:r w:rsidR="00A17351" w:rsidRPr="0069784A">
        <w:rPr>
          <w:rFonts w:asciiTheme="majorHAnsi" w:hAnsiTheme="majorHAnsi" w:cstheme="majorHAnsi"/>
          <w:sz w:val="28"/>
          <w:szCs w:val="28"/>
        </w:rPr>
        <w:t>utilizados</w:t>
      </w:r>
      <w:r w:rsidR="00C1558D">
        <w:rPr>
          <w:rFonts w:asciiTheme="majorHAnsi" w:hAnsiTheme="majorHAnsi" w:cstheme="majorHAnsi"/>
          <w:sz w:val="28"/>
          <w:szCs w:val="28"/>
        </w:rPr>
        <w:t xml:space="preserve"> na manutenção do telhado, </w:t>
      </w:r>
      <w:r w:rsidR="00C45826" w:rsidRPr="0069784A">
        <w:rPr>
          <w:rFonts w:asciiTheme="majorHAnsi" w:hAnsiTheme="majorHAnsi" w:cstheme="majorHAnsi"/>
          <w:sz w:val="28"/>
          <w:szCs w:val="28"/>
        </w:rPr>
        <w:t>retirada d</w:t>
      </w:r>
      <w:r w:rsidR="00BD632E" w:rsidRPr="0069784A">
        <w:rPr>
          <w:rFonts w:asciiTheme="majorHAnsi" w:hAnsiTheme="majorHAnsi" w:cstheme="majorHAnsi"/>
          <w:sz w:val="28"/>
          <w:szCs w:val="28"/>
        </w:rPr>
        <w:t>e</w:t>
      </w:r>
      <w:r w:rsidR="00C45826" w:rsidRPr="0069784A">
        <w:rPr>
          <w:rFonts w:asciiTheme="majorHAnsi" w:hAnsiTheme="majorHAnsi" w:cstheme="majorHAnsi"/>
          <w:sz w:val="28"/>
          <w:szCs w:val="28"/>
        </w:rPr>
        <w:t xml:space="preserve"> telhas quebradas, </w:t>
      </w:r>
      <w:r w:rsidR="00C1558D">
        <w:rPr>
          <w:rFonts w:asciiTheme="majorHAnsi" w:hAnsiTheme="majorHAnsi" w:cstheme="majorHAnsi"/>
          <w:sz w:val="28"/>
          <w:szCs w:val="28"/>
        </w:rPr>
        <w:t>instalação de novas telhas</w:t>
      </w:r>
      <w:r w:rsidR="00C45826" w:rsidRPr="0069784A">
        <w:rPr>
          <w:rFonts w:asciiTheme="majorHAnsi" w:hAnsiTheme="majorHAnsi" w:cstheme="majorHAnsi"/>
          <w:sz w:val="28"/>
          <w:szCs w:val="28"/>
        </w:rPr>
        <w:t>,</w:t>
      </w:r>
      <w:r w:rsidR="00C1558D">
        <w:rPr>
          <w:rFonts w:asciiTheme="majorHAnsi" w:hAnsiTheme="majorHAnsi" w:cstheme="majorHAnsi"/>
          <w:sz w:val="28"/>
          <w:szCs w:val="28"/>
        </w:rPr>
        <w:t xml:space="preserve"> execução de estrutura de madeira, </w:t>
      </w:r>
      <w:r w:rsidR="00C45826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C1558D">
        <w:rPr>
          <w:rFonts w:asciiTheme="majorHAnsi" w:hAnsiTheme="majorHAnsi" w:cstheme="majorHAnsi"/>
          <w:sz w:val="28"/>
          <w:szCs w:val="28"/>
        </w:rPr>
        <w:t>impermeabilização de calhas e rufos, retirada de exaustores e fechamento dos vãos onde os mesmos estão instalados,</w:t>
      </w:r>
      <w:r w:rsidR="00C45826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C1558D">
        <w:rPr>
          <w:rFonts w:asciiTheme="majorHAnsi" w:hAnsiTheme="majorHAnsi" w:cstheme="majorHAnsi"/>
          <w:sz w:val="28"/>
          <w:szCs w:val="28"/>
        </w:rPr>
        <w:t>substituição de forro e beirais</w:t>
      </w:r>
      <w:r w:rsidR="00C1558D" w:rsidRPr="00C1558D">
        <w:rPr>
          <w:rFonts w:asciiTheme="majorHAnsi" w:hAnsiTheme="majorHAnsi" w:cstheme="majorHAnsi"/>
          <w:sz w:val="28"/>
          <w:szCs w:val="28"/>
        </w:rPr>
        <w:t xml:space="preserve"> </w:t>
      </w:r>
      <w:r w:rsidR="00C1558D">
        <w:rPr>
          <w:rFonts w:asciiTheme="majorHAnsi" w:hAnsiTheme="majorHAnsi" w:cstheme="majorHAnsi"/>
          <w:sz w:val="28"/>
          <w:szCs w:val="28"/>
        </w:rPr>
        <w:t>de madeira, preparação de forro e beirais (lixamento)</w:t>
      </w:r>
      <w:r w:rsidR="002C4E40">
        <w:rPr>
          <w:rFonts w:asciiTheme="majorHAnsi" w:hAnsiTheme="majorHAnsi" w:cstheme="majorHAnsi"/>
          <w:sz w:val="28"/>
          <w:szCs w:val="28"/>
        </w:rPr>
        <w:t xml:space="preserve"> com aplicação de verniz e esmalte</w:t>
      </w:r>
      <w:r w:rsidR="00D63F85" w:rsidRPr="0069784A">
        <w:rPr>
          <w:rFonts w:asciiTheme="majorHAnsi" w:hAnsiTheme="majorHAnsi" w:cstheme="majorHAnsi"/>
          <w:sz w:val="28"/>
          <w:szCs w:val="28"/>
        </w:rPr>
        <w:t xml:space="preserve">, </w:t>
      </w:r>
      <w:r w:rsidR="002C4E40">
        <w:rPr>
          <w:rFonts w:asciiTheme="majorHAnsi" w:hAnsiTheme="majorHAnsi" w:cstheme="majorHAnsi"/>
          <w:sz w:val="28"/>
          <w:szCs w:val="28"/>
        </w:rPr>
        <w:t xml:space="preserve">e limpeza do telhado com </w:t>
      </w:r>
      <w:r w:rsidR="002C4E40" w:rsidRPr="002C4E40">
        <w:rPr>
          <w:rFonts w:asciiTheme="majorHAnsi" w:hAnsiTheme="majorHAnsi" w:cstheme="majorHAnsi"/>
          <w:sz w:val="28"/>
          <w:szCs w:val="28"/>
        </w:rPr>
        <w:t xml:space="preserve">equipamento de alta pressão </w:t>
      </w:r>
      <w:r w:rsidR="002C4E40">
        <w:rPr>
          <w:rFonts w:asciiTheme="majorHAnsi" w:hAnsiTheme="majorHAnsi" w:cstheme="majorHAnsi"/>
          <w:sz w:val="28"/>
          <w:szCs w:val="28"/>
        </w:rPr>
        <w:t xml:space="preserve">WAP, </w:t>
      </w:r>
      <w:r w:rsidR="00D63F85" w:rsidRPr="0069784A">
        <w:rPr>
          <w:rFonts w:asciiTheme="majorHAnsi" w:hAnsiTheme="majorHAnsi" w:cstheme="majorHAnsi"/>
          <w:sz w:val="28"/>
          <w:szCs w:val="28"/>
        </w:rPr>
        <w:t xml:space="preserve">da </w:t>
      </w:r>
      <w:r w:rsidR="002C4E40">
        <w:rPr>
          <w:rFonts w:asciiTheme="majorHAnsi" w:hAnsiTheme="majorHAnsi" w:cstheme="majorHAnsi"/>
          <w:sz w:val="28"/>
          <w:szCs w:val="28"/>
        </w:rPr>
        <w:t xml:space="preserve">Unidade Educacional </w:t>
      </w:r>
      <w:r w:rsidR="002C4E40" w:rsidRPr="002C4E40">
        <w:rPr>
          <w:rFonts w:asciiTheme="majorHAnsi" w:hAnsiTheme="majorHAnsi" w:cstheme="majorHAnsi"/>
          <w:sz w:val="28"/>
          <w:szCs w:val="28"/>
        </w:rPr>
        <w:t>CEMUS V “LUIZ RODRIGUES DE ALMEIDA”</w:t>
      </w:r>
      <w:r w:rsidR="00D63F85" w:rsidRPr="0069784A">
        <w:rPr>
          <w:rFonts w:asciiTheme="majorHAnsi" w:hAnsiTheme="majorHAnsi" w:cstheme="majorHAnsi"/>
          <w:sz w:val="28"/>
          <w:szCs w:val="28"/>
        </w:rPr>
        <w:t xml:space="preserve">, localizada a </w:t>
      </w:r>
      <w:r w:rsidR="002C4E40" w:rsidRPr="002C4E40">
        <w:rPr>
          <w:rFonts w:asciiTheme="majorHAnsi" w:hAnsiTheme="majorHAnsi" w:cstheme="majorHAnsi"/>
          <w:sz w:val="28"/>
          <w:szCs w:val="28"/>
        </w:rPr>
        <w:t>R. São Genaro, 2 - Jardim São Judas Tadeu, Salto - SP, 13324-272</w:t>
      </w:r>
      <w:r w:rsidR="00D63F85" w:rsidRPr="0069784A">
        <w:rPr>
          <w:rFonts w:asciiTheme="majorHAnsi" w:hAnsiTheme="majorHAnsi" w:cstheme="majorHAnsi"/>
          <w:bCs/>
          <w:sz w:val="28"/>
          <w:szCs w:val="28"/>
        </w:rPr>
        <w:t>, Salto/SP.</w:t>
      </w:r>
    </w:p>
    <w:p w14:paraId="0EAD3B78" w14:textId="77777777" w:rsidR="00D63F85" w:rsidRPr="0069784A" w:rsidRDefault="00D63F85" w:rsidP="003469D1">
      <w:pPr>
        <w:spacing w:after="0" w:line="240" w:lineRule="auto"/>
        <w:ind w:right="142"/>
        <w:jc w:val="both"/>
        <w:rPr>
          <w:rFonts w:asciiTheme="majorHAnsi" w:hAnsiTheme="majorHAnsi" w:cstheme="majorHAnsi"/>
          <w:sz w:val="28"/>
          <w:szCs w:val="28"/>
        </w:rPr>
      </w:pPr>
    </w:p>
    <w:p w14:paraId="496F365A" w14:textId="601BE71B" w:rsidR="00EE4667" w:rsidRDefault="008C3A11" w:rsidP="003469D1">
      <w:pPr>
        <w:pStyle w:val="Default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bCs/>
          <w:sz w:val="28"/>
          <w:szCs w:val="28"/>
        </w:rPr>
        <w:t xml:space="preserve">DISPOSIÇÕES GERAIS </w:t>
      </w:r>
    </w:p>
    <w:p w14:paraId="297DDDE9" w14:textId="77777777" w:rsidR="002825F3" w:rsidRPr="0069784A" w:rsidRDefault="002825F3" w:rsidP="003469D1">
      <w:pPr>
        <w:pStyle w:val="Default"/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11059C20" w14:textId="77777777" w:rsidR="008C3A11" w:rsidRPr="0069784A" w:rsidRDefault="008C3A11" w:rsidP="003469D1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Todos os materiais a serem empregados na obra deverão ser comprovadamente de boa qualidade e satisfazer rigorosamente as especificações a seguir. Todos os serviços serão executados em completa obediência aos princípios de boa técnica, devendo ainda satisfazer rigorosamente às Normas Brasileiras. </w:t>
      </w:r>
    </w:p>
    <w:p w14:paraId="1F432E8D" w14:textId="5BC93352" w:rsidR="008C3A11" w:rsidRPr="0069784A" w:rsidRDefault="008C3A11" w:rsidP="003469D1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Durante a obra deverá ser feita periódica remoção de todo entulho e </w:t>
      </w:r>
      <w:r w:rsidR="00433F61" w:rsidRPr="0069784A">
        <w:rPr>
          <w:rFonts w:asciiTheme="majorHAnsi" w:hAnsiTheme="majorHAnsi" w:cstheme="majorHAnsi"/>
          <w:sz w:val="28"/>
          <w:szCs w:val="28"/>
        </w:rPr>
        <w:t>sujeiras</w:t>
      </w:r>
      <w:r w:rsidRPr="0069784A">
        <w:rPr>
          <w:rFonts w:asciiTheme="majorHAnsi" w:hAnsiTheme="majorHAnsi" w:cstheme="majorHAnsi"/>
          <w:sz w:val="28"/>
          <w:szCs w:val="28"/>
        </w:rPr>
        <w:t xml:space="preserve"> que venham a se acumular no local. </w:t>
      </w:r>
    </w:p>
    <w:p w14:paraId="6F5D902A" w14:textId="3EE69738" w:rsidR="008C3A11" w:rsidRPr="0069784A" w:rsidRDefault="008C3A11" w:rsidP="003469D1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Competirá à empreiteira fornece todo o ferramental, instalações provisórias,</w:t>
      </w:r>
      <w:r w:rsidR="00C1558D">
        <w:rPr>
          <w:rFonts w:asciiTheme="majorHAnsi" w:hAnsiTheme="majorHAnsi" w:cstheme="majorHAnsi"/>
          <w:sz w:val="28"/>
          <w:szCs w:val="28"/>
        </w:rPr>
        <w:t xml:space="preserve"> EPI´s,</w:t>
      </w:r>
      <w:r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C1558D">
        <w:rPr>
          <w:rFonts w:asciiTheme="majorHAnsi" w:hAnsiTheme="majorHAnsi" w:cstheme="majorHAnsi"/>
          <w:sz w:val="28"/>
          <w:szCs w:val="28"/>
        </w:rPr>
        <w:t xml:space="preserve">maquinário </w:t>
      </w:r>
      <w:r w:rsidRPr="0069784A">
        <w:rPr>
          <w:rFonts w:asciiTheme="majorHAnsi" w:hAnsiTheme="majorHAnsi" w:cstheme="majorHAnsi"/>
          <w:sz w:val="28"/>
          <w:szCs w:val="28"/>
        </w:rPr>
        <w:t xml:space="preserve">e aparelhamento adequado a mais perfeita execução dos serviços contratados. </w:t>
      </w:r>
    </w:p>
    <w:p w14:paraId="2738B59B" w14:textId="52DC0D35" w:rsidR="00D42A4F" w:rsidRDefault="00D42A4F" w:rsidP="003469D1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Em caso de substituição de algum material contido/especificado em projeto será necessária uma consulta prévia à Prefeitura da Estância Turística de Salto para verificação de sua equivalência técnica.</w:t>
      </w:r>
    </w:p>
    <w:p w14:paraId="22D386F0" w14:textId="45DC9617" w:rsidR="00892CCD" w:rsidRPr="00892CCD" w:rsidRDefault="00892CCD" w:rsidP="00892CCD">
      <w:pPr>
        <w:pStyle w:val="Textoembloco"/>
        <w:autoSpaceDE/>
        <w:autoSpaceDN/>
        <w:adjustRightInd/>
        <w:jc w:val="both"/>
        <w:rPr>
          <w:rFonts w:asciiTheme="majorHAnsi" w:eastAsiaTheme="minorHAnsi" w:hAnsiTheme="majorHAnsi" w:cstheme="majorHAnsi"/>
          <w:color w:val="000000"/>
          <w:sz w:val="28"/>
          <w:szCs w:val="28"/>
          <w:lang w:eastAsia="en-US"/>
        </w:rPr>
      </w:pPr>
      <w:r w:rsidRPr="00892CCD">
        <w:rPr>
          <w:rFonts w:asciiTheme="majorHAnsi" w:eastAsiaTheme="minorHAnsi" w:hAnsiTheme="majorHAnsi" w:cstheme="majorHAnsi"/>
          <w:color w:val="000000"/>
          <w:sz w:val="28"/>
          <w:szCs w:val="28"/>
          <w:lang w:eastAsia="en-US"/>
        </w:rPr>
        <w:t>A apresentação da proposta implicará na plena aceitação, por parte da proponente, às condições estabelecidas neste Edital e seus Anexos.</w:t>
      </w:r>
    </w:p>
    <w:p w14:paraId="27EC6926" w14:textId="6445A9FE" w:rsidR="00892CCD" w:rsidRPr="00892CCD" w:rsidRDefault="00892CCD" w:rsidP="00892CCD">
      <w:pPr>
        <w:spacing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Observamos que os valores apresentados na </w:t>
      </w:r>
      <w:r>
        <w:rPr>
          <w:rFonts w:asciiTheme="majorHAnsi" w:hAnsiTheme="majorHAnsi" w:cstheme="majorHAnsi"/>
          <w:color w:val="000000"/>
          <w:sz w:val="28"/>
          <w:szCs w:val="28"/>
        </w:rPr>
        <w:t>P</w:t>
      </w:r>
      <w:r w:rsidRPr="00892CCD">
        <w:rPr>
          <w:rFonts w:asciiTheme="majorHAnsi" w:hAnsiTheme="majorHAnsi" w:cstheme="majorHAnsi"/>
          <w:color w:val="000000"/>
          <w:sz w:val="28"/>
          <w:szCs w:val="28"/>
        </w:rPr>
        <w:t>lanilha</w:t>
      </w:r>
      <w:r>
        <w:rPr>
          <w:rFonts w:asciiTheme="majorHAnsi" w:hAnsiTheme="majorHAnsi" w:cstheme="majorHAnsi"/>
          <w:color w:val="000000"/>
          <w:sz w:val="28"/>
          <w:szCs w:val="28"/>
        </w:rPr>
        <w:t xml:space="preserve"> Orçamentária</w:t>
      </w: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 não poderão ser alterados durante a execução da obra, sendo parte integrante do processo. Possíveis distorções de valores ou quantitativos poderão ser identificados durante o período de licitação, devendo tal questão ser formalizada ao Setor de Licitação da Secretaria da Administração da Prefeitura, dentro do prazo legal de questionamentos da licitação. A Prefeitura, então, após análise, informará aos licitantes sobre possíveis alterações. Ressaltamos ainda que a empresa estará ciente de que não haverá reajustes.</w:t>
      </w:r>
    </w:p>
    <w:p w14:paraId="6C661228" w14:textId="2277C4E4" w:rsidR="00892CCD" w:rsidRPr="00892CCD" w:rsidRDefault="00892CCD" w:rsidP="00892CCD">
      <w:pPr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lastRenderedPageBreak/>
        <w:t>Os preços da planilha orçamentária foram obtidos através de tabelas de referência oficias do Governo. Foram utilizadas as BASE DE DADOS- "SINAPI- 08.23 e CDHU -Versão 191,  AGOSTO/23. Ressaltamos que estas são as últimas versões disponíveis na data de hoje.</w:t>
      </w:r>
    </w:p>
    <w:p w14:paraId="6B40347B" w14:textId="64619F75" w:rsidR="00010FB5" w:rsidRDefault="00010FB5" w:rsidP="00892CCD">
      <w:pPr>
        <w:spacing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t>Os valores de BDI contidos na planilha (</w:t>
      </w:r>
      <w:r w:rsidR="00892CCD" w:rsidRPr="00892CCD">
        <w:rPr>
          <w:rFonts w:asciiTheme="majorHAnsi" w:hAnsiTheme="majorHAnsi" w:cstheme="majorHAnsi"/>
          <w:color w:val="000000"/>
          <w:sz w:val="28"/>
          <w:szCs w:val="28"/>
        </w:rPr>
        <w:t>22,47</w:t>
      </w: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%) foram compostos de acordo com a tabela abaixo, de acordo com o acórdão Nº 2.622/2013, no TCU. </w:t>
      </w:r>
    </w:p>
    <w:p w14:paraId="759A1AE3" w14:textId="77777777" w:rsidR="00892CCD" w:rsidRPr="00892CCD" w:rsidRDefault="00892CCD" w:rsidP="00892CCD">
      <w:pPr>
        <w:spacing w:line="36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</w:p>
    <w:p w14:paraId="4E95EBCD" w14:textId="0DBE0743" w:rsidR="00892CCD" w:rsidRPr="00E307C6" w:rsidRDefault="00892CCD" w:rsidP="00010FB5">
      <w:pPr>
        <w:spacing w:line="360" w:lineRule="auto"/>
        <w:ind w:firstLine="708"/>
        <w:jc w:val="both"/>
        <w:rPr>
          <w:szCs w:val="24"/>
        </w:rPr>
      </w:pPr>
      <w:r w:rsidRPr="00892CCD">
        <w:rPr>
          <w:noProof/>
        </w:rPr>
        <w:drawing>
          <wp:inline distT="0" distB="0" distL="0" distR="0" wp14:anchorId="4AC34C4A" wp14:editId="2F729712">
            <wp:extent cx="4999990" cy="5848413"/>
            <wp:effectExtent l="0" t="0" r="0" b="0"/>
            <wp:docPr id="209269397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774" cy="5855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8DDD9" w14:textId="203D5059" w:rsidR="006D5D0A" w:rsidRPr="00705B5E" w:rsidRDefault="006D5D0A" w:rsidP="006D5D0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7B939024" w14:textId="77777777" w:rsidR="006D5D0A" w:rsidRPr="006D5D0A" w:rsidRDefault="006D5D0A" w:rsidP="006D5D0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D5D0A">
        <w:rPr>
          <w:rFonts w:asciiTheme="majorHAnsi" w:hAnsiTheme="majorHAnsi" w:cstheme="majorHAnsi"/>
          <w:sz w:val="28"/>
          <w:szCs w:val="28"/>
        </w:rPr>
        <w:tab/>
      </w:r>
    </w:p>
    <w:p w14:paraId="180B05EB" w14:textId="77D7991F" w:rsidR="00B942AB" w:rsidRDefault="00B942AB" w:rsidP="006D5D0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753123DB" w14:textId="77777777" w:rsidR="002825F3" w:rsidRPr="0069784A" w:rsidRDefault="002825F3" w:rsidP="003469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4471C82" w14:textId="79EECEE0" w:rsidR="00B942AB" w:rsidRPr="0069784A" w:rsidRDefault="00B942AB" w:rsidP="003469D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3" w:name="_Toc121746557"/>
      <w:bookmarkStart w:id="4" w:name="_Toc128409898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OBJETO</w:t>
      </w:r>
      <w:bookmarkEnd w:id="3"/>
      <w:bookmarkEnd w:id="4"/>
    </w:p>
    <w:p w14:paraId="598364A7" w14:textId="20B94F7C" w:rsidR="00B942AB" w:rsidRPr="0069784A" w:rsidRDefault="00B942AB" w:rsidP="003469D1">
      <w:pPr>
        <w:jc w:val="both"/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01C061A0" w14:textId="7C7F6669" w:rsidR="00CF57F7" w:rsidRPr="0069784A" w:rsidRDefault="00B942AB" w:rsidP="00CF57F7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Contratação de empresa para prestação de serviços com</w:t>
      </w:r>
      <w:r w:rsidR="00C45826" w:rsidRPr="0069784A">
        <w:rPr>
          <w:rFonts w:asciiTheme="majorHAnsi" w:hAnsiTheme="majorHAnsi" w:cstheme="majorHAnsi"/>
          <w:sz w:val="28"/>
          <w:szCs w:val="28"/>
        </w:rPr>
        <w:t xml:space="preserve"> fornecimento de</w:t>
      </w:r>
      <w:r w:rsidRPr="0069784A">
        <w:rPr>
          <w:rFonts w:asciiTheme="majorHAnsi" w:hAnsiTheme="majorHAnsi" w:cstheme="majorHAnsi"/>
          <w:sz w:val="28"/>
          <w:szCs w:val="28"/>
        </w:rPr>
        <w:t xml:space="preserve"> material, mão de obra e equipamentos necessários para</w:t>
      </w:r>
      <w:r w:rsidR="00CF57F7">
        <w:rPr>
          <w:rFonts w:asciiTheme="majorHAnsi" w:hAnsiTheme="majorHAnsi" w:cstheme="majorHAnsi"/>
          <w:sz w:val="28"/>
          <w:szCs w:val="28"/>
        </w:rPr>
        <w:t xml:space="preserve"> manutenção do telhado, 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retirada de telhas quebradas, </w:t>
      </w:r>
      <w:r w:rsidR="00CF57F7">
        <w:rPr>
          <w:rFonts w:asciiTheme="majorHAnsi" w:hAnsiTheme="majorHAnsi" w:cstheme="majorHAnsi"/>
          <w:sz w:val="28"/>
          <w:szCs w:val="28"/>
        </w:rPr>
        <w:t>instalação de novas telhas</w:t>
      </w:r>
      <w:r w:rsidR="00CF57F7" w:rsidRPr="0069784A">
        <w:rPr>
          <w:rFonts w:asciiTheme="majorHAnsi" w:hAnsiTheme="majorHAnsi" w:cstheme="majorHAnsi"/>
          <w:sz w:val="28"/>
          <w:szCs w:val="28"/>
        </w:rPr>
        <w:t>,</w:t>
      </w:r>
      <w:r w:rsidR="00CF57F7">
        <w:rPr>
          <w:rFonts w:asciiTheme="majorHAnsi" w:hAnsiTheme="majorHAnsi" w:cstheme="majorHAnsi"/>
          <w:sz w:val="28"/>
          <w:szCs w:val="28"/>
        </w:rPr>
        <w:t xml:space="preserve"> execução de estrutura de madeira, 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CF57F7">
        <w:rPr>
          <w:rFonts w:asciiTheme="majorHAnsi" w:hAnsiTheme="majorHAnsi" w:cstheme="majorHAnsi"/>
          <w:sz w:val="28"/>
          <w:szCs w:val="28"/>
        </w:rPr>
        <w:t>impermeabilização de calhas e rufos, retirada de exaustores e fechamento dos vãos onde os mesmos estão instalados,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CF57F7">
        <w:rPr>
          <w:rFonts w:asciiTheme="majorHAnsi" w:hAnsiTheme="majorHAnsi" w:cstheme="majorHAnsi"/>
          <w:sz w:val="28"/>
          <w:szCs w:val="28"/>
        </w:rPr>
        <w:t>substituição de forro e beirais</w:t>
      </w:r>
      <w:r w:rsidR="00CF57F7" w:rsidRPr="00C1558D">
        <w:rPr>
          <w:rFonts w:asciiTheme="majorHAnsi" w:hAnsiTheme="majorHAnsi" w:cstheme="majorHAnsi"/>
          <w:sz w:val="28"/>
          <w:szCs w:val="28"/>
        </w:rPr>
        <w:t xml:space="preserve"> </w:t>
      </w:r>
      <w:r w:rsidR="00CF57F7">
        <w:rPr>
          <w:rFonts w:asciiTheme="majorHAnsi" w:hAnsiTheme="majorHAnsi" w:cstheme="majorHAnsi"/>
          <w:sz w:val="28"/>
          <w:szCs w:val="28"/>
        </w:rPr>
        <w:t>de madeira, preparação de forro e beirais (lixamento) com aplicação de verniz e esmalte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, </w:t>
      </w:r>
      <w:r w:rsidR="00CF57F7">
        <w:rPr>
          <w:rFonts w:asciiTheme="majorHAnsi" w:hAnsiTheme="majorHAnsi" w:cstheme="majorHAnsi"/>
          <w:sz w:val="28"/>
          <w:szCs w:val="28"/>
        </w:rPr>
        <w:t xml:space="preserve">e limpeza do telhado com </w:t>
      </w:r>
      <w:r w:rsidR="00CF57F7" w:rsidRPr="002C4E40">
        <w:rPr>
          <w:rFonts w:asciiTheme="majorHAnsi" w:hAnsiTheme="majorHAnsi" w:cstheme="majorHAnsi"/>
          <w:sz w:val="28"/>
          <w:szCs w:val="28"/>
        </w:rPr>
        <w:t xml:space="preserve">equipamento de alta pressão </w:t>
      </w:r>
      <w:r w:rsidR="00CF57F7">
        <w:rPr>
          <w:rFonts w:asciiTheme="majorHAnsi" w:hAnsiTheme="majorHAnsi" w:cstheme="majorHAnsi"/>
          <w:sz w:val="28"/>
          <w:szCs w:val="28"/>
        </w:rPr>
        <w:t xml:space="preserve">WAP, 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da </w:t>
      </w:r>
      <w:r w:rsidR="00CF57F7">
        <w:rPr>
          <w:rFonts w:asciiTheme="majorHAnsi" w:hAnsiTheme="majorHAnsi" w:cstheme="majorHAnsi"/>
          <w:sz w:val="28"/>
          <w:szCs w:val="28"/>
        </w:rPr>
        <w:t xml:space="preserve">Unidade Educacional </w:t>
      </w:r>
      <w:r w:rsidR="00CF57F7" w:rsidRPr="002C4E40">
        <w:rPr>
          <w:rFonts w:asciiTheme="majorHAnsi" w:hAnsiTheme="majorHAnsi" w:cstheme="majorHAnsi"/>
          <w:sz w:val="28"/>
          <w:szCs w:val="28"/>
        </w:rPr>
        <w:t>CEMUS V “LUIZ RODRIGUES DE ALMEIDA”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, localizada a </w:t>
      </w:r>
      <w:r w:rsidR="00CF57F7" w:rsidRPr="002C4E40">
        <w:rPr>
          <w:rFonts w:asciiTheme="majorHAnsi" w:hAnsiTheme="majorHAnsi" w:cstheme="majorHAnsi"/>
          <w:sz w:val="28"/>
          <w:szCs w:val="28"/>
        </w:rPr>
        <w:t>R. São Genaro, 2 - Jardim São Judas Tadeu, Salto - SP, 13324-272</w:t>
      </w:r>
      <w:r w:rsidR="00CF57F7" w:rsidRPr="0069784A">
        <w:rPr>
          <w:rFonts w:asciiTheme="majorHAnsi" w:hAnsiTheme="majorHAnsi" w:cstheme="majorHAnsi"/>
          <w:bCs/>
          <w:sz w:val="28"/>
          <w:szCs w:val="28"/>
        </w:rPr>
        <w:t>, Salto/SP.</w:t>
      </w:r>
    </w:p>
    <w:p w14:paraId="2FB2AADF" w14:textId="4C6DDDDD" w:rsidR="00B942AB" w:rsidRPr="0069784A" w:rsidRDefault="00B942AB" w:rsidP="003469D1">
      <w:pPr>
        <w:jc w:val="both"/>
        <w:rPr>
          <w:rFonts w:asciiTheme="majorHAnsi" w:hAnsiTheme="majorHAnsi" w:cstheme="majorHAnsi"/>
        </w:rPr>
      </w:pPr>
    </w:p>
    <w:p w14:paraId="6300556C" w14:textId="414D2C4F" w:rsidR="003469D1" w:rsidRPr="0069784A" w:rsidRDefault="003469D1" w:rsidP="003469D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5" w:name="_Toc121746558"/>
      <w:bookmarkStart w:id="6" w:name="_Toc128409899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LOCAL DE REALIZAÇÃO DO SERVIÇO</w:t>
      </w:r>
      <w:bookmarkEnd w:id="5"/>
      <w:bookmarkEnd w:id="6"/>
    </w:p>
    <w:p w14:paraId="48A9B48E" w14:textId="77777777" w:rsidR="003469D1" w:rsidRPr="0069784A" w:rsidRDefault="003469D1" w:rsidP="003469D1">
      <w:pPr>
        <w:jc w:val="both"/>
        <w:rPr>
          <w:rFonts w:asciiTheme="majorHAnsi" w:hAnsiTheme="majorHAnsi" w:cstheme="majorHAnsi"/>
          <w:lang w:val="en-US" w:eastAsia="pt-BR"/>
        </w:rPr>
      </w:pPr>
    </w:p>
    <w:p w14:paraId="74F723D9" w14:textId="77777777" w:rsidR="00CF57F7" w:rsidRDefault="003469D1" w:rsidP="00CF57F7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A </w:t>
      </w:r>
      <w:r w:rsidR="00CF57F7">
        <w:rPr>
          <w:rFonts w:asciiTheme="majorHAnsi" w:hAnsiTheme="majorHAnsi" w:cstheme="majorHAnsi"/>
          <w:sz w:val="28"/>
          <w:szCs w:val="28"/>
        </w:rPr>
        <w:t xml:space="preserve">manutenção do telhado, 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retirada de telhas quebradas, </w:t>
      </w:r>
      <w:r w:rsidR="00CF57F7">
        <w:rPr>
          <w:rFonts w:asciiTheme="majorHAnsi" w:hAnsiTheme="majorHAnsi" w:cstheme="majorHAnsi"/>
          <w:sz w:val="28"/>
          <w:szCs w:val="28"/>
        </w:rPr>
        <w:t>instalação de novas telhas</w:t>
      </w:r>
      <w:r w:rsidR="00CF57F7" w:rsidRPr="0069784A">
        <w:rPr>
          <w:rFonts w:asciiTheme="majorHAnsi" w:hAnsiTheme="majorHAnsi" w:cstheme="majorHAnsi"/>
          <w:sz w:val="28"/>
          <w:szCs w:val="28"/>
        </w:rPr>
        <w:t>,</w:t>
      </w:r>
      <w:r w:rsidR="00CF57F7">
        <w:rPr>
          <w:rFonts w:asciiTheme="majorHAnsi" w:hAnsiTheme="majorHAnsi" w:cstheme="majorHAnsi"/>
          <w:sz w:val="28"/>
          <w:szCs w:val="28"/>
        </w:rPr>
        <w:t xml:space="preserve"> execução de estrutura de madeira, 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CF57F7">
        <w:rPr>
          <w:rFonts w:asciiTheme="majorHAnsi" w:hAnsiTheme="majorHAnsi" w:cstheme="majorHAnsi"/>
          <w:sz w:val="28"/>
          <w:szCs w:val="28"/>
        </w:rPr>
        <w:t>impermeabilização de calhas e rufos, retirada de exaustores e fechamento dos vãos onde os mesmos estão instalados,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CF57F7">
        <w:rPr>
          <w:rFonts w:asciiTheme="majorHAnsi" w:hAnsiTheme="majorHAnsi" w:cstheme="majorHAnsi"/>
          <w:sz w:val="28"/>
          <w:szCs w:val="28"/>
        </w:rPr>
        <w:t>substituição de forro e beirais</w:t>
      </w:r>
      <w:r w:rsidR="00CF57F7" w:rsidRPr="00C1558D">
        <w:rPr>
          <w:rFonts w:asciiTheme="majorHAnsi" w:hAnsiTheme="majorHAnsi" w:cstheme="majorHAnsi"/>
          <w:sz w:val="28"/>
          <w:szCs w:val="28"/>
        </w:rPr>
        <w:t xml:space="preserve"> </w:t>
      </w:r>
      <w:r w:rsidR="00CF57F7">
        <w:rPr>
          <w:rFonts w:asciiTheme="majorHAnsi" w:hAnsiTheme="majorHAnsi" w:cstheme="majorHAnsi"/>
          <w:sz w:val="28"/>
          <w:szCs w:val="28"/>
        </w:rPr>
        <w:t>de madeira, preparação de forro e beirais (lixamento) com aplicação de verniz e esmalte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, </w:t>
      </w:r>
      <w:r w:rsidR="00CF57F7">
        <w:rPr>
          <w:rFonts w:asciiTheme="majorHAnsi" w:hAnsiTheme="majorHAnsi" w:cstheme="majorHAnsi"/>
          <w:sz w:val="28"/>
          <w:szCs w:val="28"/>
        </w:rPr>
        <w:t xml:space="preserve">e limpeza do telhado com </w:t>
      </w:r>
      <w:r w:rsidR="00CF57F7" w:rsidRPr="002C4E40">
        <w:rPr>
          <w:rFonts w:asciiTheme="majorHAnsi" w:hAnsiTheme="majorHAnsi" w:cstheme="majorHAnsi"/>
          <w:sz w:val="28"/>
          <w:szCs w:val="28"/>
        </w:rPr>
        <w:t xml:space="preserve">equipamento de alta pressão </w:t>
      </w:r>
      <w:r w:rsidR="00CF57F7">
        <w:rPr>
          <w:rFonts w:asciiTheme="majorHAnsi" w:hAnsiTheme="majorHAnsi" w:cstheme="majorHAnsi"/>
          <w:sz w:val="28"/>
          <w:szCs w:val="28"/>
        </w:rPr>
        <w:t xml:space="preserve">WAP, 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da </w:t>
      </w:r>
      <w:bookmarkStart w:id="7" w:name="_Hlk146637951"/>
      <w:r w:rsidR="00CF57F7">
        <w:rPr>
          <w:rFonts w:asciiTheme="majorHAnsi" w:hAnsiTheme="majorHAnsi" w:cstheme="majorHAnsi"/>
          <w:sz w:val="28"/>
          <w:szCs w:val="28"/>
        </w:rPr>
        <w:t xml:space="preserve">Unidade Educacional </w:t>
      </w:r>
      <w:r w:rsidR="00CF57F7" w:rsidRPr="002C4E40">
        <w:rPr>
          <w:rFonts w:asciiTheme="majorHAnsi" w:hAnsiTheme="majorHAnsi" w:cstheme="majorHAnsi"/>
          <w:sz w:val="28"/>
          <w:szCs w:val="28"/>
        </w:rPr>
        <w:t>CEMUS V “LUIZ RODRIGUES DE ALMEIDA”</w:t>
      </w:r>
      <w:r w:rsidR="00CF57F7" w:rsidRPr="0069784A">
        <w:rPr>
          <w:rFonts w:asciiTheme="majorHAnsi" w:hAnsiTheme="majorHAnsi" w:cstheme="majorHAnsi"/>
          <w:sz w:val="28"/>
          <w:szCs w:val="28"/>
        </w:rPr>
        <w:t xml:space="preserve">, localizada a </w:t>
      </w:r>
      <w:r w:rsidR="00CF57F7" w:rsidRPr="002C4E40">
        <w:rPr>
          <w:rFonts w:asciiTheme="majorHAnsi" w:hAnsiTheme="majorHAnsi" w:cstheme="majorHAnsi"/>
          <w:sz w:val="28"/>
          <w:szCs w:val="28"/>
        </w:rPr>
        <w:t>R. São Genaro, 2 - Jardim São Judas Tadeu, Salto - SP, 13324-272</w:t>
      </w:r>
      <w:r w:rsidR="00CF57F7" w:rsidRPr="0069784A">
        <w:rPr>
          <w:rFonts w:asciiTheme="majorHAnsi" w:hAnsiTheme="majorHAnsi" w:cstheme="majorHAnsi"/>
          <w:bCs/>
          <w:sz w:val="28"/>
          <w:szCs w:val="28"/>
        </w:rPr>
        <w:t>, Salto/SP.</w:t>
      </w:r>
    </w:p>
    <w:p w14:paraId="7037AB94" w14:textId="77777777" w:rsidR="00CF57F7" w:rsidRPr="0069784A" w:rsidRDefault="00CF57F7" w:rsidP="00CF57F7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</w:p>
    <w:bookmarkEnd w:id="7"/>
    <w:p w14:paraId="4169CE16" w14:textId="1DF51445" w:rsidR="003469D1" w:rsidRPr="0069784A" w:rsidRDefault="00CD7D39" w:rsidP="00CF57F7">
      <w:pPr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Latitude e longitude:</w:t>
      </w:r>
      <w:r w:rsidR="009A2CAC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CF57F7" w:rsidRPr="00CF57F7">
        <w:rPr>
          <w:rFonts w:asciiTheme="majorHAnsi" w:hAnsiTheme="majorHAnsi" w:cstheme="majorHAnsi"/>
          <w:sz w:val="28"/>
          <w:szCs w:val="28"/>
        </w:rPr>
        <w:t>-23.1786956,-47.3040962,15</w:t>
      </w:r>
    </w:p>
    <w:p w14:paraId="48C691BF" w14:textId="77777777" w:rsidR="00AC727A" w:rsidRPr="0069784A" w:rsidRDefault="00AC727A" w:rsidP="00AC727A">
      <w:pPr>
        <w:pStyle w:val="Ttulo1"/>
        <w:spacing w:line="240" w:lineRule="auto"/>
        <w:jc w:val="both"/>
        <w:rPr>
          <w:rFonts w:asciiTheme="majorHAnsi" w:eastAsia="Bookman Old Style" w:hAnsiTheme="majorHAnsi" w:cstheme="majorHAnsi"/>
          <w:sz w:val="28"/>
          <w:szCs w:val="28"/>
          <w:u w:val="single"/>
        </w:rPr>
      </w:pPr>
      <w:bookmarkStart w:id="8" w:name="_Toc121746559"/>
      <w:bookmarkStart w:id="9" w:name="_Toc128409900"/>
      <w:r w:rsidRPr="0069784A">
        <w:rPr>
          <w:rFonts w:asciiTheme="majorHAnsi" w:eastAsia="Bookman Old Style" w:hAnsiTheme="majorHAnsi" w:cstheme="majorHAnsi"/>
          <w:sz w:val="28"/>
          <w:szCs w:val="28"/>
          <w:u w:val="single"/>
        </w:rPr>
        <w:t>VISTORIA FACULTATIVA</w:t>
      </w:r>
      <w:bookmarkEnd w:id="8"/>
      <w:bookmarkEnd w:id="9"/>
    </w:p>
    <w:p w14:paraId="04D22D0C" w14:textId="77777777" w:rsidR="00AC727A" w:rsidRPr="0069784A" w:rsidRDefault="00AC727A" w:rsidP="00AC727A">
      <w:pPr>
        <w:rPr>
          <w:rFonts w:asciiTheme="majorHAnsi" w:hAnsiTheme="majorHAnsi" w:cstheme="majorHAnsi"/>
          <w:lang w:val="en-US" w:eastAsia="pt-BR"/>
        </w:rPr>
      </w:pPr>
    </w:p>
    <w:p w14:paraId="0E16E4FA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As licitantes interessadas poderão realizar visita técnica para conhecimento do local da futura edificação e condições da situação do objeto.</w:t>
      </w:r>
    </w:p>
    <w:p w14:paraId="1F5B0677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Se achar necessário o licitante examinará as áreas e tomará ciência das características e peculiaridades dos serviços, posto que não serão aceitas alegações posteriores quanto ao desconhecimento de situações existentes. Após a vistoria, será emitido o termo de vistoria</w:t>
      </w:r>
    </w:p>
    <w:p w14:paraId="0213CD30" w14:textId="15DE29BF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A vistoria deverá ser agendada e realizada em dias úteis, das 8 às 16hs, o agendamento prévio será efetuado pela </w:t>
      </w:r>
      <w:r w:rsidR="00A768B2">
        <w:rPr>
          <w:rFonts w:asciiTheme="majorHAnsi" w:eastAsia="Bookman Old Style" w:hAnsiTheme="majorHAnsi" w:cstheme="majorHAnsi"/>
          <w:sz w:val="28"/>
          <w:szCs w:val="28"/>
        </w:rPr>
        <w:t>SEME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 (</w:t>
      </w:r>
      <w:r w:rsidR="00A768B2">
        <w:rPr>
          <w:rFonts w:asciiTheme="majorHAnsi" w:eastAsia="Bookman Old Style" w:hAnsiTheme="majorHAnsi" w:cstheme="majorHAnsi"/>
          <w:sz w:val="28"/>
          <w:szCs w:val="28"/>
        </w:rPr>
        <w:t>Secretaria da Educação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), </w:t>
      </w:r>
      <w:r w:rsidR="00A768B2" w:rsidRPr="00A768B2">
        <w:rPr>
          <w:rFonts w:asciiTheme="majorHAnsi" w:eastAsia="Bookman Old Style" w:hAnsiTheme="majorHAnsi" w:cstheme="majorHAnsi"/>
          <w:sz w:val="28"/>
          <w:szCs w:val="28"/>
        </w:rPr>
        <w:t>R. Prudente de Moraes, 580 - Centro, Salto - SP, 13322-010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, nesta cidade, ou 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lastRenderedPageBreak/>
        <w:t>através do telefone (11) 4029-8</w:t>
      </w:r>
      <w:r w:rsidR="004D6109">
        <w:rPr>
          <w:rFonts w:asciiTheme="majorHAnsi" w:eastAsia="Bookman Old Style" w:hAnsiTheme="majorHAnsi" w:cstheme="majorHAnsi"/>
          <w:sz w:val="28"/>
          <w:szCs w:val="28"/>
        </w:rPr>
        <w:t>696, com a funcionária Paola Ramos do Amaral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>.</w:t>
      </w:r>
    </w:p>
    <w:p w14:paraId="4CB368A1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  <w:highlight w:val="yellow"/>
        </w:rPr>
      </w:pPr>
      <w:r w:rsidRPr="0069784A">
        <w:rPr>
          <w:rFonts w:asciiTheme="majorHAnsi" w:hAnsiTheme="majorHAnsi" w:cstheme="majorHAnsi"/>
          <w:sz w:val="28"/>
          <w:szCs w:val="28"/>
        </w:rPr>
        <w:t>A comprovação de vistoria, através do Termo de Vistoria é facultativa, não constituindo condição obrigatória.</w:t>
      </w:r>
    </w:p>
    <w:p w14:paraId="19C1B931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 não realização da visita exime o direito do licitante a questionamentos posteriores e alegações de desconhecimento para o não cumprimento das obrigações contratuais.</w:t>
      </w:r>
    </w:p>
    <w:p w14:paraId="37EA48F8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 opção pela não realização da visita técnica por qualquer motivo deverá ser declarada por escrito em declaração formal, anexando-a à Proposta de Preços.</w:t>
      </w:r>
    </w:p>
    <w:p w14:paraId="577A8BB8" w14:textId="77777777" w:rsidR="00AC727A" w:rsidRPr="0069784A" w:rsidRDefault="00AC727A" w:rsidP="007453A9">
      <w:pPr>
        <w:spacing w:after="0" w:line="36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D2BD5A5" w14:textId="77777777" w:rsidR="00AC727A" w:rsidRPr="0069784A" w:rsidRDefault="00AC727A" w:rsidP="00AC727A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0" w:name="_Toc121746560"/>
      <w:bookmarkStart w:id="11" w:name="_Toc128409901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JUSTIFICATIVA DA CONTRATAÇÃO</w:t>
      </w:r>
      <w:bookmarkEnd w:id="10"/>
      <w:bookmarkEnd w:id="11"/>
    </w:p>
    <w:p w14:paraId="45B01573" w14:textId="77777777" w:rsidR="00AC727A" w:rsidRPr="0069784A" w:rsidRDefault="00AC727A" w:rsidP="00AC727A">
      <w:pPr>
        <w:rPr>
          <w:rFonts w:asciiTheme="majorHAnsi" w:hAnsiTheme="majorHAnsi" w:cstheme="majorHAnsi"/>
          <w:lang w:val="en-US" w:eastAsia="pt-BR"/>
        </w:rPr>
      </w:pPr>
    </w:p>
    <w:p w14:paraId="7ACA8793" w14:textId="77777777" w:rsidR="00256B5F" w:rsidRDefault="00AC727A" w:rsidP="00AC727A">
      <w:pPr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Os serviços </w:t>
      </w:r>
      <w:r w:rsidR="00E616E3" w:rsidRPr="0069784A">
        <w:rPr>
          <w:rFonts w:asciiTheme="majorHAnsi" w:hAnsiTheme="majorHAnsi" w:cstheme="majorHAnsi"/>
          <w:sz w:val="28"/>
          <w:szCs w:val="28"/>
        </w:rPr>
        <w:t xml:space="preserve">a serem </w:t>
      </w:r>
      <w:r w:rsidRPr="0069784A">
        <w:rPr>
          <w:rFonts w:asciiTheme="majorHAnsi" w:hAnsiTheme="majorHAnsi" w:cstheme="majorHAnsi"/>
          <w:sz w:val="28"/>
          <w:szCs w:val="28"/>
        </w:rPr>
        <w:t xml:space="preserve">executados </w:t>
      </w:r>
      <w:r w:rsidR="004D6109">
        <w:rPr>
          <w:rFonts w:asciiTheme="majorHAnsi" w:hAnsiTheme="majorHAnsi" w:cstheme="majorHAnsi"/>
          <w:sz w:val="28"/>
          <w:szCs w:val="28"/>
        </w:rPr>
        <w:t>na</w:t>
      </w:r>
      <w:r w:rsidR="00090D01" w:rsidRPr="0069784A">
        <w:rPr>
          <w:rFonts w:asciiTheme="majorHAnsi" w:hAnsiTheme="majorHAnsi" w:cstheme="majorHAnsi"/>
          <w:sz w:val="28"/>
          <w:szCs w:val="28"/>
        </w:rPr>
        <w:t xml:space="preserve"> cobertura</w:t>
      </w:r>
      <w:r w:rsidR="00E616E3" w:rsidRPr="0069784A">
        <w:rPr>
          <w:rFonts w:asciiTheme="majorHAnsi" w:hAnsiTheme="majorHAnsi" w:cstheme="majorHAnsi"/>
          <w:sz w:val="28"/>
          <w:szCs w:val="28"/>
        </w:rPr>
        <w:t>,</w:t>
      </w:r>
      <w:r w:rsidR="00090D01" w:rsidRPr="0069784A">
        <w:rPr>
          <w:rFonts w:asciiTheme="majorHAnsi" w:hAnsiTheme="majorHAnsi" w:cstheme="majorHAnsi"/>
          <w:sz w:val="28"/>
          <w:szCs w:val="28"/>
        </w:rPr>
        <w:t xml:space="preserve"> como demonstrado n</w:t>
      </w:r>
      <w:r w:rsidR="00E70260" w:rsidRPr="0069784A">
        <w:rPr>
          <w:rFonts w:asciiTheme="majorHAnsi" w:hAnsiTheme="majorHAnsi" w:cstheme="majorHAnsi"/>
          <w:sz w:val="28"/>
          <w:szCs w:val="28"/>
        </w:rPr>
        <w:t xml:space="preserve">o projeto de </w:t>
      </w:r>
      <w:r w:rsidR="00090D01" w:rsidRPr="0069784A">
        <w:rPr>
          <w:rFonts w:asciiTheme="majorHAnsi" w:hAnsiTheme="majorHAnsi" w:cstheme="majorHAnsi"/>
          <w:sz w:val="28"/>
          <w:szCs w:val="28"/>
        </w:rPr>
        <w:t>implantação</w:t>
      </w:r>
      <w:r w:rsidR="00444949" w:rsidRPr="0069784A">
        <w:rPr>
          <w:rFonts w:asciiTheme="majorHAnsi" w:hAnsiTheme="majorHAnsi" w:cstheme="majorHAnsi"/>
          <w:sz w:val="28"/>
          <w:szCs w:val="28"/>
        </w:rPr>
        <w:t xml:space="preserve"> em anexo</w:t>
      </w:r>
      <w:r w:rsidR="00090D01" w:rsidRPr="0069784A">
        <w:rPr>
          <w:rFonts w:asciiTheme="majorHAnsi" w:hAnsiTheme="majorHAnsi" w:cstheme="majorHAnsi"/>
          <w:sz w:val="28"/>
          <w:szCs w:val="28"/>
        </w:rPr>
        <w:t xml:space="preserve">, </w:t>
      </w:r>
      <w:r w:rsidR="009F7F83" w:rsidRPr="0069784A">
        <w:rPr>
          <w:rFonts w:asciiTheme="majorHAnsi" w:hAnsiTheme="majorHAnsi" w:cstheme="majorHAnsi"/>
          <w:sz w:val="28"/>
          <w:szCs w:val="28"/>
        </w:rPr>
        <w:t>se fazem necessários por se tratar de</w:t>
      </w:r>
      <w:r w:rsidR="004D6109">
        <w:rPr>
          <w:rFonts w:asciiTheme="majorHAnsi" w:hAnsiTheme="majorHAnsi" w:cstheme="majorHAnsi"/>
          <w:sz w:val="28"/>
          <w:szCs w:val="28"/>
        </w:rPr>
        <w:t xml:space="preserve"> uma Unidade Escolar</w:t>
      </w:r>
      <w:r w:rsidR="009F7F83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090D01" w:rsidRPr="0069784A">
        <w:rPr>
          <w:rFonts w:asciiTheme="majorHAnsi" w:hAnsiTheme="majorHAnsi" w:cstheme="majorHAnsi"/>
          <w:sz w:val="28"/>
          <w:szCs w:val="28"/>
        </w:rPr>
        <w:t>antiga</w:t>
      </w:r>
      <w:r w:rsidR="004D6109">
        <w:rPr>
          <w:rFonts w:asciiTheme="majorHAnsi" w:hAnsiTheme="majorHAnsi" w:cstheme="majorHAnsi"/>
          <w:sz w:val="28"/>
          <w:szCs w:val="28"/>
        </w:rPr>
        <w:t xml:space="preserve"> cuja cobertura foi executada com estrutura de madeira e telhas de barro tipo Romana</w:t>
      </w:r>
      <w:r w:rsidR="00E616E3" w:rsidRPr="0069784A">
        <w:rPr>
          <w:rFonts w:asciiTheme="majorHAnsi" w:hAnsiTheme="majorHAnsi" w:cstheme="majorHAnsi"/>
          <w:sz w:val="28"/>
          <w:szCs w:val="28"/>
        </w:rPr>
        <w:t>,</w:t>
      </w:r>
      <w:r w:rsidR="00E70260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797CF5">
        <w:rPr>
          <w:rFonts w:asciiTheme="majorHAnsi" w:hAnsiTheme="majorHAnsi" w:cstheme="majorHAnsi"/>
          <w:sz w:val="28"/>
          <w:szCs w:val="28"/>
        </w:rPr>
        <w:t>mesmo com manutenções periódicas</w:t>
      </w:r>
      <w:r w:rsidR="00256B5F">
        <w:rPr>
          <w:rFonts w:asciiTheme="majorHAnsi" w:hAnsiTheme="majorHAnsi" w:cstheme="majorHAnsi"/>
          <w:sz w:val="28"/>
          <w:szCs w:val="28"/>
        </w:rPr>
        <w:t xml:space="preserve"> no local</w:t>
      </w:r>
      <w:r w:rsidR="00797CF5">
        <w:rPr>
          <w:rFonts w:asciiTheme="majorHAnsi" w:hAnsiTheme="majorHAnsi" w:cstheme="majorHAnsi"/>
          <w:sz w:val="28"/>
          <w:szCs w:val="28"/>
        </w:rPr>
        <w:t xml:space="preserve">, </w:t>
      </w:r>
      <w:r w:rsidR="00256B5F">
        <w:rPr>
          <w:rFonts w:asciiTheme="majorHAnsi" w:hAnsiTheme="majorHAnsi" w:cstheme="majorHAnsi"/>
          <w:sz w:val="28"/>
          <w:szCs w:val="28"/>
        </w:rPr>
        <w:t xml:space="preserve">hoje </w:t>
      </w:r>
      <w:r w:rsidR="00797CF5">
        <w:rPr>
          <w:rFonts w:asciiTheme="majorHAnsi" w:hAnsiTheme="majorHAnsi" w:cstheme="majorHAnsi"/>
          <w:sz w:val="28"/>
          <w:szCs w:val="28"/>
        </w:rPr>
        <w:t>é necessário a substituição de parte da estrutura de madeira, troca de telhas, troca de forro de madeira, aplicação d verniz e esmalte, e impermeabilização de calhas e rufos,</w:t>
      </w:r>
      <w:r w:rsidR="00256B5F">
        <w:rPr>
          <w:rFonts w:asciiTheme="majorHAnsi" w:hAnsiTheme="majorHAnsi" w:cstheme="majorHAnsi"/>
          <w:sz w:val="28"/>
          <w:szCs w:val="28"/>
        </w:rPr>
        <w:t xml:space="preserve"> serviços esses</w:t>
      </w:r>
      <w:r w:rsidR="00797CF5">
        <w:rPr>
          <w:rFonts w:asciiTheme="majorHAnsi" w:hAnsiTheme="majorHAnsi" w:cstheme="majorHAnsi"/>
          <w:sz w:val="28"/>
          <w:szCs w:val="28"/>
        </w:rPr>
        <w:t xml:space="preserve"> em quantidades superior a metragem permitida no contrato</w:t>
      </w:r>
      <w:r w:rsidR="00256B5F">
        <w:rPr>
          <w:rFonts w:asciiTheme="majorHAnsi" w:hAnsiTheme="majorHAnsi" w:cstheme="majorHAnsi"/>
          <w:sz w:val="28"/>
          <w:szCs w:val="28"/>
        </w:rPr>
        <w:t xml:space="preserve"> da equipe </w:t>
      </w:r>
      <w:r w:rsidR="00797CF5">
        <w:rPr>
          <w:rFonts w:asciiTheme="majorHAnsi" w:hAnsiTheme="majorHAnsi" w:cstheme="majorHAnsi"/>
          <w:sz w:val="28"/>
          <w:szCs w:val="28"/>
        </w:rPr>
        <w:t>de manutenção que presta serviço a Secretaria da Educação</w:t>
      </w:r>
      <w:r w:rsidR="00256B5F">
        <w:rPr>
          <w:rFonts w:asciiTheme="majorHAnsi" w:hAnsiTheme="majorHAnsi" w:cstheme="majorHAnsi"/>
          <w:sz w:val="28"/>
          <w:szCs w:val="28"/>
        </w:rPr>
        <w:t xml:space="preserve">.  </w:t>
      </w:r>
    </w:p>
    <w:p w14:paraId="5BFCFF1E" w14:textId="126CBC6E" w:rsidR="00AC727A" w:rsidRPr="0069784A" w:rsidRDefault="00256B5F" w:rsidP="00256B5F">
      <w:pPr>
        <w:jc w:val="both"/>
        <w:rPr>
          <w:rFonts w:asciiTheme="majorHAnsi" w:hAnsiTheme="majorHAnsi" w:cstheme="majorHAnsi"/>
          <w:lang w:val="en-US" w:eastAsia="pt-BR"/>
        </w:rPr>
      </w:pPr>
      <w:r>
        <w:rPr>
          <w:rFonts w:asciiTheme="majorHAnsi" w:hAnsiTheme="majorHAnsi" w:cstheme="majorHAnsi"/>
          <w:sz w:val="28"/>
          <w:szCs w:val="28"/>
        </w:rPr>
        <w:t xml:space="preserve">A </w:t>
      </w:r>
      <w:r w:rsidRPr="00256B5F">
        <w:rPr>
          <w:rFonts w:asciiTheme="majorHAnsi" w:hAnsiTheme="majorHAnsi" w:cstheme="majorHAnsi"/>
          <w:sz w:val="28"/>
          <w:szCs w:val="28"/>
        </w:rPr>
        <w:t>Unidade Educacional CEMUS V “LUIZ RODRIGUES DE ALMEIDA”, localizada a R. São Genaro, 2 - Jardim São Judas Tadeu, Salto - SP, 13324-272, Salto/SP</w:t>
      </w:r>
      <w:r>
        <w:rPr>
          <w:rFonts w:asciiTheme="majorHAnsi" w:hAnsiTheme="majorHAnsi" w:cstheme="majorHAnsi"/>
          <w:sz w:val="28"/>
          <w:szCs w:val="28"/>
        </w:rPr>
        <w:t>, vem enfrentando problemas com infiltrações nas salas de aula em dia de chuva, sendo a manutenção do telhado extremamente importante para que os alunos e usuários do local possam utilizar os espaços de maneira adequada e segura.</w:t>
      </w:r>
    </w:p>
    <w:p w14:paraId="334E71C8" w14:textId="636FD59A" w:rsidR="00AC727A" w:rsidRPr="0069784A" w:rsidRDefault="00AC727A" w:rsidP="001E5BF1">
      <w:pPr>
        <w:spacing w:after="0" w:line="36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DA65280" w14:textId="77777777" w:rsidR="001E5BF1" w:rsidRPr="0069784A" w:rsidRDefault="001E5BF1" w:rsidP="001E5BF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2" w:name="_Toc121746561"/>
      <w:bookmarkStart w:id="13" w:name="_Toc128409902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OBJETIVO</w:t>
      </w:r>
      <w:bookmarkEnd w:id="12"/>
      <w:bookmarkEnd w:id="13"/>
    </w:p>
    <w:p w14:paraId="20B7DACF" w14:textId="77777777" w:rsidR="001E5BF1" w:rsidRPr="0069784A" w:rsidRDefault="001E5BF1" w:rsidP="001E5BF1">
      <w:pPr>
        <w:rPr>
          <w:rFonts w:asciiTheme="majorHAnsi" w:hAnsiTheme="majorHAnsi" w:cstheme="majorHAnsi"/>
          <w:lang w:val="en-US" w:eastAsia="pt-BR"/>
        </w:rPr>
      </w:pPr>
    </w:p>
    <w:p w14:paraId="3F20454D" w14:textId="7B31CC90" w:rsidR="00AA71B1" w:rsidRDefault="00AA71B1" w:rsidP="00AA71B1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 Objetivo da execução dos serviços de </w:t>
      </w:r>
      <w:r w:rsidRPr="00AA71B1">
        <w:rPr>
          <w:rFonts w:asciiTheme="majorHAnsi" w:hAnsiTheme="majorHAnsi" w:cstheme="majorHAnsi"/>
          <w:sz w:val="28"/>
          <w:szCs w:val="28"/>
        </w:rPr>
        <w:t xml:space="preserve">manutenção do telhado, retirada de telhas quebradas, instalação de novas telhas, execução de estrutura de madeira,  impermeabilização de calhas e rufos, retirada de exaustores e fechamento dos vãos onde os mesmos estão instalados, substituição de </w:t>
      </w:r>
      <w:r w:rsidRPr="00AA71B1">
        <w:rPr>
          <w:rFonts w:asciiTheme="majorHAnsi" w:hAnsiTheme="majorHAnsi" w:cstheme="majorHAnsi"/>
          <w:sz w:val="28"/>
          <w:szCs w:val="28"/>
        </w:rPr>
        <w:lastRenderedPageBreak/>
        <w:t>forro e beirais de madeira, preparação de forro e beirais (lixamento) com aplicação de verniz e esmalte, e limpeza do telhado com equipamento de alta pressão WAP, da Unidade Educacional CEMUS V “LUIZ RODRIGUES DE ALMEIDA”, localizada a R. São Genaro, 2 - Jardim São Judas Tadeu, Salto - SP, 13324-272, Salto/SP.</w:t>
      </w:r>
      <w:r>
        <w:rPr>
          <w:rFonts w:asciiTheme="majorHAnsi" w:hAnsiTheme="majorHAnsi" w:cstheme="majorHAnsi"/>
          <w:sz w:val="28"/>
          <w:szCs w:val="28"/>
        </w:rPr>
        <w:t xml:space="preserve"> É solucionar os problemas com infiltrações nas salas de aula em dia de chuva, para que os alunos e usuários do local possam utilizar os espaços de maneira adequada e segura.</w:t>
      </w:r>
    </w:p>
    <w:p w14:paraId="7A092E88" w14:textId="17A7AF42" w:rsidR="002122BB" w:rsidRPr="0069784A" w:rsidRDefault="00AA71B1" w:rsidP="002122BB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</w:t>
      </w:r>
      <w:r w:rsidRPr="0069784A">
        <w:rPr>
          <w:rFonts w:asciiTheme="majorHAnsi" w:hAnsiTheme="majorHAnsi" w:cstheme="majorHAnsi"/>
          <w:sz w:val="28"/>
          <w:szCs w:val="28"/>
        </w:rPr>
        <w:t xml:space="preserve">obre fiscalização da Secretaria </w:t>
      </w:r>
      <w:r>
        <w:rPr>
          <w:rFonts w:asciiTheme="majorHAnsi" w:hAnsiTheme="majorHAnsi" w:cstheme="majorHAnsi"/>
          <w:sz w:val="28"/>
          <w:szCs w:val="28"/>
        </w:rPr>
        <w:t>da Educação</w:t>
      </w:r>
      <w:r w:rsidRPr="0069784A">
        <w:rPr>
          <w:rFonts w:asciiTheme="majorHAnsi" w:hAnsiTheme="majorHAnsi" w:cstheme="majorHAnsi"/>
          <w:sz w:val="28"/>
          <w:szCs w:val="28"/>
        </w:rPr>
        <w:t>.</w:t>
      </w:r>
    </w:p>
    <w:p w14:paraId="7DAAE504" w14:textId="77777777" w:rsidR="002122BB" w:rsidRPr="0069784A" w:rsidRDefault="002122BB" w:rsidP="002122BB">
      <w:pPr>
        <w:pStyle w:val="Ttulo1"/>
        <w:numPr>
          <w:ilvl w:val="0"/>
          <w:numId w:val="0"/>
        </w:numPr>
        <w:spacing w:line="240" w:lineRule="auto"/>
        <w:ind w:left="432"/>
        <w:jc w:val="both"/>
        <w:rPr>
          <w:rFonts w:asciiTheme="majorHAnsi" w:hAnsiTheme="majorHAnsi" w:cstheme="majorHAnsi"/>
          <w:sz w:val="28"/>
          <w:szCs w:val="28"/>
          <w:u w:val="single"/>
        </w:rPr>
      </w:pPr>
    </w:p>
    <w:p w14:paraId="2020BDD8" w14:textId="77777777" w:rsidR="002122BB" w:rsidRPr="0069784A" w:rsidRDefault="002122BB" w:rsidP="002122BB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4" w:name="_Toc121746562"/>
      <w:bookmarkStart w:id="15" w:name="_Toc128409903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PROCEDIMENTO DE EXECUÇÃO</w:t>
      </w:r>
      <w:bookmarkEnd w:id="14"/>
      <w:bookmarkEnd w:id="15"/>
    </w:p>
    <w:p w14:paraId="231FD6D2" w14:textId="77777777" w:rsidR="002122BB" w:rsidRPr="0069784A" w:rsidRDefault="002122BB" w:rsidP="002122BB">
      <w:pPr>
        <w:jc w:val="both"/>
        <w:rPr>
          <w:rFonts w:asciiTheme="majorHAnsi" w:hAnsiTheme="majorHAnsi" w:cstheme="majorHAnsi"/>
          <w:lang w:val="en-US" w:eastAsia="pt-BR"/>
        </w:rPr>
      </w:pPr>
    </w:p>
    <w:p w14:paraId="60F69929" w14:textId="12FF9ACA" w:rsidR="00050AE1" w:rsidRPr="0069784A" w:rsidRDefault="002122BB" w:rsidP="002122BB">
      <w:pPr>
        <w:spacing w:after="0" w:line="240" w:lineRule="auto"/>
        <w:jc w:val="both"/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</w:pPr>
      <w:r w:rsidRPr="0069784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>A contratada deverá fornecer todos equipamentos necessários, mãos de obra, materia</w:t>
      </w:r>
      <w:r w:rsidR="008030D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>i</w:t>
      </w:r>
      <w:r w:rsidRPr="0069784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 xml:space="preserve">s, para executar </w:t>
      </w:r>
      <w:r w:rsidR="00050AE1" w:rsidRPr="0069784A">
        <w:rPr>
          <w:rFonts w:asciiTheme="majorHAnsi" w:hAnsiTheme="majorHAnsi" w:cstheme="majorHAnsi"/>
          <w:sz w:val="28"/>
          <w:szCs w:val="28"/>
        </w:rPr>
        <w:t xml:space="preserve">a </w:t>
      </w:r>
      <w:r w:rsidR="00AA71B1" w:rsidRPr="00AA71B1">
        <w:rPr>
          <w:rFonts w:asciiTheme="majorHAnsi" w:hAnsiTheme="majorHAnsi" w:cstheme="majorHAnsi"/>
          <w:sz w:val="28"/>
          <w:szCs w:val="28"/>
        </w:rPr>
        <w:t>manutenção do telhado, retirada de telhas quebradas, instalação de novas telhas, execução de estrutura de madeira,  impermeabilização de calhas e rufos, retirada de exaustores e fechamento dos vãos onde os mesmos estão instalados, substituição de forro e beirais de madeira, preparação de forro e beirais (lixamento) com aplicação de verniz e esmalte, e limpeza do telhado com equipamento de alta pressão WAP</w:t>
      </w:r>
      <w:r w:rsidR="00D675A7" w:rsidRPr="0069784A">
        <w:rPr>
          <w:rFonts w:asciiTheme="majorHAnsi" w:hAnsiTheme="majorHAnsi" w:cstheme="majorHAnsi"/>
          <w:sz w:val="28"/>
          <w:szCs w:val="28"/>
        </w:rPr>
        <w:t>.</w:t>
      </w:r>
    </w:p>
    <w:p w14:paraId="08337DC2" w14:textId="77777777" w:rsidR="002122BB" w:rsidRPr="0069784A" w:rsidRDefault="002122BB" w:rsidP="002122BB">
      <w:pPr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3A6C4189" w14:textId="77777777" w:rsidR="002122BB" w:rsidRPr="0069784A" w:rsidRDefault="002122BB" w:rsidP="002122BB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6" w:name="_Toc121746563"/>
      <w:bookmarkStart w:id="17" w:name="_Toc128409904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ESCOPO DE SERVIÇO</w:t>
      </w:r>
      <w:bookmarkEnd w:id="16"/>
      <w:bookmarkEnd w:id="17"/>
    </w:p>
    <w:p w14:paraId="661AF83D" w14:textId="77777777" w:rsidR="002122BB" w:rsidRPr="0069784A" w:rsidRDefault="002122BB" w:rsidP="002122BB">
      <w:pPr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7244FB8D" w14:textId="3C45E763" w:rsidR="009405F6" w:rsidRDefault="009405F6" w:rsidP="007453A9">
      <w:pPr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 INSTALAÇÃO</w:t>
      </w:r>
      <w:r w:rsidR="004C793B" w:rsidRPr="0069784A">
        <w:rPr>
          <w:rFonts w:asciiTheme="majorHAnsi" w:hAnsiTheme="majorHAnsi" w:cstheme="majorHAnsi"/>
          <w:sz w:val="28"/>
          <w:szCs w:val="28"/>
        </w:rPr>
        <w:t>, RETIRADA E MANUTENÇÃO DAS TELHAS DE FIBROCIMENTO COM ESPESSURA DE  8 MM, TIPO CALHETÃO, INSTALAÇÃO DE RUFO COM CHAPA GALVANIZADA, REFORÇO DE ESTRUTURA PARA UMA DAS COBERTURA, LIMPEZA PARA UMA DAS COBERTURA COM PINTURA</w:t>
      </w:r>
      <w:r w:rsidRPr="0069784A">
        <w:rPr>
          <w:rFonts w:asciiTheme="majorHAnsi" w:hAnsiTheme="majorHAnsi" w:cstheme="majorHAnsi"/>
          <w:sz w:val="28"/>
          <w:szCs w:val="28"/>
        </w:rPr>
        <w:t>.</w:t>
      </w:r>
    </w:p>
    <w:p w14:paraId="26188520" w14:textId="085EAC41" w:rsidR="00805C4A" w:rsidRPr="00805C4A" w:rsidRDefault="00805C4A" w:rsidP="00805C4A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SERVIÇOS PRELIMINARES</w:t>
      </w:r>
    </w:p>
    <w:p w14:paraId="573B9C39" w14:textId="0DE7E2A7" w:rsidR="00805C4A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04.03.020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>
        <w:rPr>
          <w:rFonts w:asciiTheme="majorHAnsi" w:hAnsiTheme="majorHAnsi" w:cstheme="majorHAnsi"/>
          <w:sz w:val="28"/>
          <w:szCs w:val="28"/>
        </w:rPr>
        <w:t xml:space="preserve"> -</w:t>
      </w:r>
      <w:r w:rsidRPr="00805C4A">
        <w:rPr>
          <w:rFonts w:asciiTheme="majorHAnsi" w:hAnsiTheme="majorHAnsi" w:cstheme="majorHAnsi"/>
          <w:sz w:val="28"/>
          <w:szCs w:val="28"/>
        </w:rPr>
        <w:tab/>
        <w:t>Retirada de telhamento em barro</w:t>
      </w:r>
      <w:r>
        <w:rPr>
          <w:rFonts w:asciiTheme="majorHAnsi" w:hAnsiTheme="majorHAnsi" w:cstheme="majorHAnsi"/>
          <w:sz w:val="28"/>
          <w:szCs w:val="28"/>
        </w:rPr>
        <w:t>,</w:t>
      </w:r>
      <w:r w:rsidRPr="00805C4A">
        <w:rPr>
          <w:rFonts w:asciiTheme="majorHAnsi" w:hAnsiTheme="majorHAnsi" w:cstheme="majorHAnsi"/>
          <w:sz w:val="28"/>
          <w:szCs w:val="28"/>
        </w:rPr>
        <w:tab/>
        <w:t xml:space="preserve"> 38M2</w:t>
      </w:r>
      <w:r w:rsidR="00AD01C9">
        <w:rPr>
          <w:rFonts w:asciiTheme="majorHAnsi" w:hAnsiTheme="majorHAnsi" w:cstheme="majorHAnsi"/>
          <w:sz w:val="28"/>
          <w:szCs w:val="28"/>
        </w:rPr>
        <w:t>.</w:t>
      </w:r>
    </w:p>
    <w:p w14:paraId="2411904C" w14:textId="5E8420B7" w:rsidR="00805C4A" w:rsidRPr="00805C4A" w:rsidRDefault="00805C4A" w:rsidP="00805C4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Retirada de telhas de barro danificada em várias partes do telhado da </w:t>
      </w:r>
      <w:r w:rsidR="00AD01C9">
        <w:rPr>
          <w:rFonts w:asciiTheme="majorHAnsi" w:hAnsiTheme="majorHAnsi" w:cstheme="majorHAnsi"/>
          <w:sz w:val="28"/>
          <w:szCs w:val="28"/>
        </w:rPr>
        <w:t>Unidade Educacional CEMUS V.</w:t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539F7144" w14:textId="77777777" w:rsidR="00AD01C9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 xml:space="preserve">04.02.050 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>
        <w:rPr>
          <w:rFonts w:asciiTheme="majorHAnsi" w:hAnsiTheme="majorHAnsi" w:cstheme="majorHAnsi"/>
          <w:sz w:val="28"/>
          <w:szCs w:val="28"/>
        </w:rPr>
        <w:t>-</w:t>
      </w:r>
      <w:r w:rsidRPr="00805C4A">
        <w:rPr>
          <w:rFonts w:asciiTheme="majorHAnsi" w:hAnsiTheme="majorHAnsi" w:cstheme="majorHAnsi"/>
          <w:sz w:val="28"/>
          <w:szCs w:val="28"/>
        </w:rPr>
        <w:tab/>
        <w:t>Retirada de estrutura em madeira tesourada ‐ telhas de barro</w:t>
      </w:r>
      <w:r>
        <w:rPr>
          <w:rFonts w:asciiTheme="majorHAnsi" w:hAnsiTheme="majorHAnsi" w:cstheme="majorHAnsi"/>
          <w:sz w:val="28"/>
          <w:szCs w:val="28"/>
        </w:rPr>
        <w:t>,</w:t>
      </w:r>
      <w:r w:rsidRPr="00805C4A">
        <w:rPr>
          <w:rFonts w:asciiTheme="majorHAnsi" w:hAnsiTheme="majorHAnsi" w:cstheme="majorHAnsi"/>
          <w:sz w:val="28"/>
          <w:szCs w:val="28"/>
        </w:rPr>
        <w:t xml:space="preserve"> </w:t>
      </w:r>
      <w:r w:rsidRPr="00805C4A">
        <w:rPr>
          <w:rFonts w:asciiTheme="majorHAnsi" w:hAnsiTheme="majorHAnsi" w:cstheme="majorHAnsi"/>
          <w:sz w:val="28"/>
          <w:szCs w:val="28"/>
        </w:rPr>
        <w:tab/>
        <w:t>20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805C4A">
        <w:rPr>
          <w:rFonts w:asciiTheme="majorHAnsi" w:hAnsiTheme="majorHAnsi" w:cstheme="majorHAnsi"/>
          <w:sz w:val="28"/>
          <w:szCs w:val="28"/>
        </w:rPr>
        <w:t>M2</w:t>
      </w:r>
      <w:r w:rsidR="00AD01C9">
        <w:rPr>
          <w:rFonts w:asciiTheme="majorHAnsi" w:hAnsiTheme="majorHAnsi" w:cstheme="majorHAnsi"/>
          <w:sz w:val="28"/>
          <w:szCs w:val="28"/>
        </w:rPr>
        <w:t>.</w:t>
      </w:r>
    </w:p>
    <w:p w14:paraId="50D9692F" w14:textId="4A46DDF4" w:rsidR="00805C4A" w:rsidRPr="00805C4A" w:rsidRDefault="00AD01C9" w:rsidP="00AD01C9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Retirada de estrutura danificada de uma parte do telhado.</w:t>
      </w:r>
      <w:r w:rsidR="00805C4A" w:rsidRPr="00805C4A">
        <w:rPr>
          <w:rFonts w:asciiTheme="majorHAnsi" w:hAnsiTheme="majorHAnsi" w:cstheme="majorHAnsi"/>
          <w:sz w:val="28"/>
          <w:szCs w:val="28"/>
        </w:rPr>
        <w:t xml:space="preserve"> </w:t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52CB6E17" w14:textId="77777777" w:rsidR="00AD01C9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lastRenderedPageBreak/>
        <w:t>97650</w:t>
      </w:r>
      <w:r w:rsidRPr="00805C4A">
        <w:rPr>
          <w:rFonts w:asciiTheme="majorHAnsi" w:hAnsiTheme="majorHAnsi" w:cstheme="majorHAnsi"/>
          <w:sz w:val="28"/>
          <w:szCs w:val="28"/>
        </w:rPr>
        <w:tab/>
        <w:t>SINAPI</w:t>
      </w:r>
      <w:r>
        <w:rPr>
          <w:rFonts w:asciiTheme="majorHAnsi" w:hAnsiTheme="majorHAnsi" w:cstheme="majorHAnsi"/>
          <w:sz w:val="28"/>
          <w:szCs w:val="28"/>
        </w:rPr>
        <w:t xml:space="preserve">- </w:t>
      </w:r>
      <w:r w:rsidRPr="00805C4A">
        <w:rPr>
          <w:rFonts w:asciiTheme="majorHAnsi" w:hAnsiTheme="majorHAnsi" w:cstheme="majorHAnsi"/>
          <w:sz w:val="28"/>
          <w:szCs w:val="28"/>
        </w:rPr>
        <w:t>REMOÇÃO DE TRAMA DE MADEIRA PARA COBERTURA, DE FORMA MANUAL, SEM REAPROVEITAMENTO. AF_12/2017</w:t>
      </w:r>
      <w:r>
        <w:rPr>
          <w:rFonts w:asciiTheme="majorHAnsi" w:hAnsiTheme="majorHAnsi" w:cstheme="majorHAnsi"/>
          <w:sz w:val="28"/>
          <w:szCs w:val="28"/>
        </w:rPr>
        <w:t>,</w:t>
      </w:r>
      <w:r w:rsidRPr="00805C4A">
        <w:rPr>
          <w:rFonts w:asciiTheme="majorHAnsi" w:hAnsiTheme="majorHAnsi" w:cstheme="majorHAnsi"/>
          <w:sz w:val="28"/>
          <w:szCs w:val="28"/>
        </w:rPr>
        <w:tab/>
        <w:t xml:space="preserve"> 30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805C4A">
        <w:rPr>
          <w:rFonts w:asciiTheme="majorHAnsi" w:hAnsiTheme="majorHAnsi" w:cstheme="majorHAnsi"/>
          <w:sz w:val="28"/>
          <w:szCs w:val="28"/>
        </w:rPr>
        <w:t>M2</w:t>
      </w:r>
    </w:p>
    <w:p w14:paraId="3FA5050B" w14:textId="7DEB48AD" w:rsidR="00805C4A" w:rsidRPr="00805C4A" w:rsidRDefault="00AD01C9" w:rsidP="00AD01C9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Retirada de estrutura danificada de uma parte do beiral.</w:t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6367AC9A" w14:textId="77777777" w:rsidR="00AD01C9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04.02.140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>
        <w:rPr>
          <w:rFonts w:asciiTheme="majorHAnsi" w:hAnsiTheme="majorHAnsi" w:cstheme="majorHAnsi"/>
          <w:sz w:val="28"/>
          <w:szCs w:val="28"/>
        </w:rPr>
        <w:t>-</w:t>
      </w:r>
      <w:r w:rsidRPr="00805C4A">
        <w:rPr>
          <w:rFonts w:asciiTheme="majorHAnsi" w:hAnsiTheme="majorHAnsi" w:cstheme="majorHAnsi"/>
          <w:sz w:val="28"/>
          <w:szCs w:val="28"/>
        </w:rPr>
        <w:tab/>
        <w:t>Retirada de estrutura metálica.</w:t>
      </w:r>
      <w:r>
        <w:rPr>
          <w:rFonts w:asciiTheme="majorHAnsi" w:hAnsiTheme="majorHAnsi" w:cstheme="majorHAnsi"/>
          <w:sz w:val="28"/>
          <w:szCs w:val="28"/>
        </w:rPr>
        <w:t>,</w:t>
      </w:r>
      <w:r w:rsidRPr="00805C4A">
        <w:rPr>
          <w:rFonts w:asciiTheme="majorHAnsi" w:hAnsiTheme="majorHAnsi" w:cstheme="majorHAnsi"/>
          <w:sz w:val="28"/>
          <w:szCs w:val="28"/>
        </w:rPr>
        <w:tab/>
        <w:t>82,2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805C4A">
        <w:rPr>
          <w:rFonts w:asciiTheme="majorHAnsi" w:hAnsiTheme="majorHAnsi" w:cstheme="majorHAnsi"/>
          <w:sz w:val="28"/>
          <w:szCs w:val="28"/>
        </w:rPr>
        <w:t>KG</w:t>
      </w:r>
      <w:r w:rsidR="00AD01C9">
        <w:rPr>
          <w:rFonts w:asciiTheme="majorHAnsi" w:hAnsiTheme="majorHAnsi" w:cstheme="majorHAnsi"/>
          <w:sz w:val="28"/>
          <w:szCs w:val="28"/>
        </w:rPr>
        <w:t>.</w:t>
      </w:r>
    </w:p>
    <w:p w14:paraId="38BF5016" w14:textId="56BE50AC" w:rsidR="00805C4A" w:rsidRPr="00805C4A" w:rsidRDefault="00AD01C9" w:rsidP="00AD01C9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Retirada de 6 exaustores eólicos localizados no telhado da escola. </w:t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6AD74E44" w14:textId="77777777" w:rsidR="00805C4A" w:rsidRDefault="00805C4A" w:rsidP="00805C4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</w:p>
    <w:p w14:paraId="1E7034B6" w14:textId="7B3A8B41" w:rsidR="00805C4A" w:rsidRPr="00805C4A" w:rsidRDefault="00805C4A" w:rsidP="00805C4A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COBERTURA -ESTRUTURA DE MADEIRA</w:t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</w:p>
    <w:p w14:paraId="011069CF" w14:textId="77777777" w:rsidR="00AD01C9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16.02.030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>
        <w:rPr>
          <w:rFonts w:asciiTheme="majorHAnsi" w:hAnsiTheme="majorHAnsi" w:cstheme="majorHAnsi"/>
          <w:sz w:val="28"/>
          <w:szCs w:val="28"/>
        </w:rPr>
        <w:t>-</w:t>
      </w:r>
      <w:r w:rsidRPr="00805C4A">
        <w:rPr>
          <w:rFonts w:asciiTheme="majorHAnsi" w:hAnsiTheme="majorHAnsi" w:cstheme="majorHAnsi"/>
          <w:sz w:val="28"/>
          <w:szCs w:val="28"/>
        </w:rPr>
        <w:tab/>
        <w:t>Telha de barro tipo romana</w:t>
      </w:r>
      <w:r>
        <w:rPr>
          <w:rFonts w:asciiTheme="majorHAnsi" w:hAnsiTheme="majorHAnsi" w:cstheme="majorHAnsi"/>
          <w:sz w:val="28"/>
          <w:szCs w:val="28"/>
        </w:rPr>
        <w:t>,</w:t>
      </w:r>
      <w:r w:rsidRPr="00805C4A">
        <w:rPr>
          <w:rFonts w:asciiTheme="majorHAnsi" w:hAnsiTheme="majorHAnsi" w:cstheme="majorHAnsi"/>
          <w:sz w:val="28"/>
          <w:szCs w:val="28"/>
        </w:rPr>
        <w:tab/>
        <w:t>38 M2</w:t>
      </w:r>
    </w:p>
    <w:p w14:paraId="51A2DFFD" w14:textId="4A09C8E6" w:rsidR="00805C4A" w:rsidRPr="00805C4A" w:rsidRDefault="00AD01C9" w:rsidP="00AD01C9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Substituição das telhas danificadas, na composição são consideradas 16 telhas por m².</w:t>
      </w:r>
    </w:p>
    <w:p w14:paraId="38A59C91" w14:textId="77777777" w:rsidR="00AD01C9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15.01.040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>
        <w:rPr>
          <w:rFonts w:asciiTheme="majorHAnsi" w:hAnsiTheme="majorHAnsi" w:cstheme="majorHAnsi"/>
          <w:sz w:val="28"/>
          <w:szCs w:val="28"/>
        </w:rPr>
        <w:t>-</w:t>
      </w:r>
      <w:r w:rsidRPr="00805C4A">
        <w:rPr>
          <w:rFonts w:asciiTheme="majorHAnsi" w:hAnsiTheme="majorHAnsi" w:cstheme="majorHAnsi"/>
          <w:sz w:val="28"/>
          <w:szCs w:val="28"/>
        </w:rPr>
        <w:tab/>
        <w:t>Estrutura de madeira tesourada para telha de barro ‐ vãos de 13,01 a 18,00 m</w:t>
      </w:r>
      <w:r w:rsidR="00AD01C9">
        <w:rPr>
          <w:rFonts w:asciiTheme="majorHAnsi" w:hAnsiTheme="majorHAnsi" w:cstheme="majorHAnsi"/>
          <w:sz w:val="28"/>
          <w:szCs w:val="28"/>
        </w:rPr>
        <w:t>.</w:t>
      </w:r>
      <w:r>
        <w:rPr>
          <w:rFonts w:asciiTheme="majorHAnsi" w:hAnsiTheme="majorHAnsi" w:cstheme="majorHAnsi"/>
          <w:sz w:val="28"/>
          <w:szCs w:val="28"/>
        </w:rPr>
        <w:t xml:space="preserve">  </w:t>
      </w:r>
      <w:r w:rsidRPr="00805C4A">
        <w:rPr>
          <w:rFonts w:asciiTheme="majorHAnsi" w:hAnsiTheme="majorHAnsi" w:cstheme="majorHAnsi"/>
          <w:sz w:val="28"/>
          <w:szCs w:val="28"/>
        </w:rPr>
        <w:t>20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805C4A">
        <w:rPr>
          <w:rFonts w:asciiTheme="majorHAnsi" w:hAnsiTheme="majorHAnsi" w:cstheme="majorHAnsi"/>
          <w:sz w:val="28"/>
          <w:szCs w:val="28"/>
        </w:rPr>
        <w:t>M2</w:t>
      </w:r>
    </w:p>
    <w:p w14:paraId="7077DDC0" w14:textId="3B870F16" w:rsidR="00805C4A" w:rsidRPr="00805C4A" w:rsidRDefault="00AD01C9" w:rsidP="00AD01C9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Estrutura de madeira para substituição da estrutura </w:t>
      </w:r>
      <w:r w:rsidR="006D5D0A">
        <w:rPr>
          <w:rFonts w:asciiTheme="majorHAnsi" w:hAnsiTheme="majorHAnsi" w:cstheme="majorHAnsi"/>
          <w:sz w:val="28"/>
          <w:szCs w:val="28"/>
        </w:rPr>
        <w:t>danificada.</w:t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35CBF145" w14:textId="77777777" w:rsidR="006D5D0A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22.01.240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>
        <w:rPr>
          <w:rFonts w:asciiTheme="majorHAnsi" w:hAnsiTheme="majorHAnsi" w:cstheme="majorHAnsi"/>
          <w:sz w:val="28"/>
          <w:szCs w:val="28"/>
        </w:rPr>
        <w:t xml:space="preserve">- </w:t>
      </w:r>
      <w:r w:rsidRPr="00805C4A">
        <w:rPr>
          <w:rFonts w:asciiTheme="majorHAnsi" w:hAnsiTheme="majorHAnsi" w:cstheme="majorHAnsi"/>
          <w:sz w:val="28"/>
          <w:szCs w:val="28"/>
        </w:rPr>
        <w:tab/>
        <w:t>Beiral em tábua de angelim‐vermelho / bacuri / maçaranduba macho e fêmea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Pr="00805C4A">
        <w:rPr>
          <w:rFonts w:asciiTheme="majorHAnsi" w:hAnsiTheme="majorHAnsi" w:cstheme="majorHAnsi"/>
          <w:sz w:val="28"/>
          <w:szCs w:val="28"/>
        </w:rPr>
        <w:tab/>
        <w:t>30 M2</w:t>
      </w:r>
      <w:r w:rsidR="006D5D0A">
        <w:rPr>
          <w:rFonts w:asciiTheme="majorHAnsi" w:hAnsiTheme="majorHAnsi" w:cstheme="majorHAnsi"/>
          <w:sz w:val="28"/>
          <w:szCs w:val="28"/>
        </w:rPr>
        <w:t>.</w:t>
      </w:r>
    </w:p>
    <w:p w14:paraId="4182FDB8" w14:textId="7AD87EFA" w:rsidR="00805C4A" w:rsidRPr="00805C4A" w:rsidRDefault="006D5D0A" w:rsidP="006D5D0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Estrutura de madeira para substituição da estrutura danificada do beiral.</w:t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50560B29" w14:textId="77777777" w:rsidR="006D5D0A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22.01.210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>
        <w:rPr>
          <w:rFonts w:asciiTheme="majorHAnsi" w:hAnsiTheme="majorHAnsi" w:cstheme="majorHAnsi"/>
          <w:sz w:val="28"/>
          <w:szCs w:val="28"/>
        </w:rPr>
        <w:t>-</w:t>
      </w:r>
      <w:r w:rsidRPr="00805C4A">
        <w:rPr>
          <w:rFonts w:asciiTheme="majorHAnsi" w:hAnsiTheme="majorHAnsi" w:cstheme="majorHAnsi"/>
          <w:sz w:val="28"/>
          <w:szCs w:val="28"/>
        </w:rPr>
        <w:tab/>
        <w:t>Testeira em tábua aparelhada, largura até 20cm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Pr="00805C4A">
        <w:rPr>
          <w:rFonts w:asciiTheme="majorHAnsi" w:hAnsiTheme="majorHAnsi" w:cstheme="majorHAnsi"/>
          <w:sz w:val="28"/>
          <w:szCs w:val="28"/>
        </w:rPr>
        <w:t>100</w:t>
      </w:r>
      <w:r w:rsidRPr="00805C4A">
        <w:rPr>
          <w:rFonts w:asciiTheme="majorHAnsi" w:hAnsiTheme="majorHAnsi" w:cstheme="majorHAnsi"/>
          <w:sz w:val="28"/>
          <w:szCs w:val="28"/>
        </w:rPr>
        <w:tab/>
        <w:t xml:space="preserve"> M</w:t>
      </w:r>
      <w:r w:rsidR="006D5D0A">
        <w:rPr>
          <w:rFonts w:asciiTheme="majorHAnsi" w:hAnsiTheme="majorHAnsi" w:cstheme="majorHAnsi"/>
          <w:sz w:val="28"/>
          <w:szCs w:val="28"/>
        </w:rPr>
        <w:t>.</w:t>
      </w:r>
    </w:p>
    <w:p w14:paraId="594C5622" w14:textId="507E89D6" w:rsidR="00805C4A" w:rsidRPr="00805C4A" w:rsidRDefault="006D5D0A" w:rsidP="006D5D0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Substituição da testeira do beiral.</w:t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259CB7B4" w14:textId="77777777" w:rsidR="00805C4A" w:rsidRDefault="00805C4A" w:rsidP="00805C4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</w:p>
    <w:p w14:paraId="60912B78" w14:textId="28EA8395" w:rsidR="00805C4A" w:rsidRPr="00805C4A" w:rsidRDefault="00805C4A" w:rsidP="00805C4A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PINTURA/ IMPERMEABILIZAÇÃO</w:t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</w:p>
    <w:p w14:paraId="3C3D819F" w14:textId="731BC315" w:rsidR="00805C4A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33.05.330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>
        <w:rPr>
          <w:rFonts w:asciiTheme="majorHAnsi" w:hAnsiTheme="majorHAnsi" w:cstheme="majorHAnsi"/>
          <w:sz w:val="28"/>
          <w:szCs w:val="28"/>
        </w:rPr>
        <w:t xml:space="preserve">- </w:t>
      </w:r>
      <w:r w:rsidRPr="00805C4A">
        <w:rPr>
          <w:rFonts w:asciiTheme="majorHAnsi" w:hAnsiTheme="majorHAnsi" w:cstheme="majorHAnsi"/>
          <w:sz w:val="28"/>
          <w:szCs w:val="28"/>
        </w:rPr>
        <w:tab/>
        <w:t>Verniz em superfície de madeira</w:t>
      </w:r>
      <w:r>
        <w:rPr>
          <w:rFonts w:asciiTheme="majorHAnsi" w:hAnsiTheme="majorHAnsi" w:cstheme="majorHAnsi"/>
          <w:sz w:val="28"/>
          <w:szCs w:val="28"/>
        </w:rPr>
        <w:t>,</w:t>
      </w:r>
      <w:r w:rsidRPr="00805C4A">
        <w:rPr>
          <w:rFonts w:asciiTheme="majorHAnsi" w:hAnsiTheme="majorHAnsi" w:cstheme="majorHAnsi"/>
          <w:sz w:val="28"/>
          <w:szCs w:val="28"/>
        </w:rPr>
        <w:tab/>
        <w:t>200</w:t>
      </w:r>
      <w:r w:rsidRPr="00805C4A">
        <w:rPr>
          <w:rFonts w:asciiTheme="majorHAnsi" w:hAnsiTheme="majorHAnsi" w:cstheme="majorHAnsi"/>
          <w:sz w:val="28"/>
          <w:szCs w:val="28"/>
        </w:rPr>
        <w:tab/>
        <w:t>M2</w:t>
      </w:r>
      <w:r w:rsidR="006D5D0A">
        <w:rPr>
          <w:rFonts w:asciiTheme="majorHAnsi" w:hAnsiTheme="majorHAnsi" w:cstheme="majorHAnsi"/>
          <w:sz w:val="28"/>
          <w:szCs w:val="28"/>
        </w:rPr>
        <w:t>.</w:t>
      </w:r>
    </w:p>
    <w:p w14:paraId="1C882D5E" w14:textId="13E511C8" w:rsidR="006D5D0A" w:rsidRDefault="006D5D0A" w:rsidP="006D5D0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Aplicação de verniz na estrutura dos beirais. </w:t>
      </w:r>
    </w:p>
    <w:p w14:paraId="3E4C69A6" w14:textId="3706D78E" w:rsidR="006D5D0A" w:rsidRDefault="00805C4A" w:rsidP="006D5D0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102218</w:t>
      </w:r>
      <w:r w:rsidRPr="00805C4A">
        <w:rPr>
          <w:rFonts w:asciiTheme="majorHAnsi" w:hAnsiTheme="majorHAnsi" w:cstheme="majorHAnsi"/>
          <w:sz w:val="28"/>
          <w:szCs w:val="28"/>
        </w:rPr>
        <w:tab/>
        <w:t>SINAPI</w:t>
      </w:r>
      <w:r>
        <w:rPr>
          <w:rFonts w:asciiTheme="majorHAnsi" w:hAnsiTheme="majorHAnsi" w:cstheme="majorHAnsi"/>
          <w:sz w:val="28"/>
          <w:szCs w:val="28"/>
        </w:rPr>
        <w:t>-</w:t>
      </w:r>
      <w:r w:rsidRPr="00805C4A">
        <w:rPr>
          <w:rFonts w:asciiTheme="majorHAnsi" w:hAnsiTheme="majorHAnsi" w:cstheme="majorHAnsi"/>
          <w:sz w:val="28"/>
          <w:szCs w:val="28"/>
        </w:rPr>
        <w:t xml:space="preserve"> </w:t>
      </w:r>
      <w:r w:rsidRPr="00805C4A">
        <w:rPr>
          <w:rFonts w:asciiTheme="majorHAnsi" w:hAnsiTheme="majorHAnsi" w:cstheme="majorHAnsi"/>
          <w:sz w:val="28"/>
          <w:szCs w:val="28"/>
        </w:rPr>
        <w:tab/>
        <w:t>PINTURA TINTA DE ACABAMENTO (PIGMENTADA) ESMALTE SINTÉTICO FOSCO EM MADEIRA, 2 DEMÃOS. AF_01/2021</w:t>
      </w:r>
      <w:r>
        <w:rPr>
          <w:rFonts w:asciiTheme="majorHAnsi" w:hAnsiTheme="majorHAnsi" w:cstheme="majorHAnsi"/>
          <w:sz w:val="28"/>
          <w:szCs w:val="28"/>
        </w:rPr>
        <w:t>,</w:t>
      </w:r>
      <w:r w:rsidRPr="00805C4A">
        <w:rPr>
          <w:rFonts w:asciiTheme="majorHAnsi" w:hAnsiTheme="majorHAnsi" w:cstheme="majorHAnsi"/>
          <w:sz w:val="28"/>
          <w:szCs w:val="28"/>
        </w:rPr>
        <w:tab/>
        <w:t>100 M2</w:t>
      </w:r>
    </w:p>
    <w:p w14:paraId="1EA2813D" w14:textId="5A5528A0" w:rsidR="00805C4A" w:rsidRPr="00805C4A" w:rsidRDefault="006D5D0A" w:rsidP="006D5D0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Pintura em estrutura de madeira do beiral da entrada. </w:t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336F8AB8" w14:textId="0EF972E5" w:rsidR="006D5D0A" w:rsidRDefault="00805C4A" w:rsidP="0087230B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lastRenderedPageBreak/>
        <w:t xml:space="preserve">32.16.050 </w:t>
      </w:r>
      <w:r w:rsidRPr="00805C4A">
        <w:rPr>
          <w:rFonts w:asciiTheme="majorHAnsi" w:hAnsiTheme="majorHAnsi" w:cstheme="majorHAnsi"/>
          <w:sz w:val="28"/>
          <w:szCs w:val="28"/>
        </w:rPr>
        <w:tab/>
        <w:t>CDHU</w:t>
      </w:r>
      <w:r w:rsidR="006D5D0A">
        <w:rPr>
          <w:rFonts w:asciiTheme="majorHAnsi" w:hAnsiTheme="majorHAnsi" w:cstheme="majorHAnsi"/>
          <w:sz w:val="28"/>
          <w:szCs w:val="28"/>
        </w:rPr>
        <w:t xml:space="preserve">- </w:t>
      </w:r>
      <w:r w:rsidRPr="00805C4A">
        <w:rPr>
          <w:rFonts w:asciiTheme="majorHAnsi" w:hAnsiTheme="majorHAnsi" w:cstheme="majorHAnsi"/>
          <w:sz w:val="28"/>
          <w:szCs w:val="28"/>
        </w:rPr>
        <w:tab/>
        <w:t>Impermeabilização em membrana à base de polímeros acrílicos, na cor branca 150m x 0,8m (rufos e calhas emendas dos telhados)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Pr="00805C4A">
        <w:rPr>
          <w:rFonts w:asciiTheme="majorHAnsi" w:hAnsiTheme="majorHAnsi" w:cstheme="majorHAnsi"/>
          <w:sz w:val="28"/>
          <w:szCs w:val="28"/>
        </w:rPr>
        <w:t>120</w:t>
      </w:r>
      <w:r w:rsidR="006D5D0A">
        <w:rPr>
          <w:rFonts w:asciiTheme="majorHAnsi" w:hAnsiTheme="majorHAnsi" w:cstheme="majorHAnsi"/>
          <w:sz w:val="28"/>
          <w:szCs w:val="28"/>
        </w:rPr>
        <w:t xml:space="preserve"> </w:t>
      </w:r>
      <w:r w:rsidRPr="00805C4A">
        <w:rPr>
          <w:rFonts w:asciiTheme="majorHAnsi" w:hAnsiTheme="majorHAnsi" w:cstheme="majorHAnsi"/>
          <w:sz w:val="28"/>
          <w:szCs w:val="28"/>
        </w:rPr>
        <w:t>M2</w:t>
      </w:r>
    </w:p>
    <w:p w14:paraId="4553A05B" w14:textId="7DB47500" w:rsidR="00805C4A" w:rsidRPr="00805C4A" w:rsidRDefault="006D5D0A" w:rsidP="006D5D0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Impermeabilização de calhas e rufos do telhado num total de 150m com a largura de 0,8m.</w:t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</w:r>
    </w:p>
    <w:p w14:paraId="34FA25FF" w14:textId="77777777" w:rsidR="00805C4A" w:rsidRDefault="00805C4A" w:rsidP="00805C4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</w:p>
    <w:p w14:paraId="6E667091" w14:textId="3F3A511C" w:rsidR="00805C4A" w:rsidRPr="00805C4A" w:rsidRDefault="00805C4A" w:rsidP="00805C4A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SERVIÇOS FINAIS</w:t>
      </w:r>
    </w:p>
    <w:p w14:paraId="764B5D74" w14:textId="343B9F99" w:rsidR="00805C4A" w:rsidRPr="00805C4A" w:rsidRDefault="00805C4A" w:rsidP="00805C4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  <w:r w:rsidRPr="00805C4A">
        <w:rPr>
          <w:rFonts w:asciiTheme="majorHAnsi" w:hAnsiTheme="majorHAnsi" w:cstheme="majorHAnsi"/>
          <w:sz w:val="28"/>
          <w:szCs w:val="28"/>
        </w:rPr>
        <w:tab/>
      </w:r>
    </w:p>
    <w:p w14:paraId="6F616195" w14:textId="77777777" w:rsidR="006D5D0A" w:rsidRDefault="00805C4A" w:rsidP="00805C4A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05C4A">
        <w:rPr>
          <w:rFonts w:asciiTheme="majorHAnsi" w:hAnsiTheme="majorHAnsi" w:cstheme="majorHAnsi"/>
          <w:sz w:val="28"/>
          <w:szCs w:val="28"/>
        </w:rPr>
        <w:t>99814</w:t>
      </w:r>
      <w:r w:rsidRPr="00805C4A">
        <w:rPr>
          <w:rFonts w:asciiTheme="majorHAnsi" w:hAnsiTheme="majorHAnsi" w:cstheme="majorHAnsi"/>
          <w:sz w:val="28"/>
          <w:szCs w:val="28"/>
        </w:rPr>
        <w:tab/>
        <w:t xml:space="preserve">SINAPI </w:t>
      </w:r>
      <w:r w:rsidRPr="00805C4A">
        <w:rPr>
          <w:rFonts w:asciiTheme="majorHAnsi" w:hAnsiTheme="majorHAnsi" w:cstheme="majorHAnsi"/>
          <w:sz w:val="28"/>
          <w:szCs w:val="28"/>
        </w:rPr>
        <w:tab/>
        <w:t>LIMPEZA DE SUPERFÍCIE COM JATO DE ALTA PRESSÃO. AF_04/2019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Pr="00805C4A">
        <w:rPr>
          <w:rFonts w:asciiTheme="majorHAnsi" w:hAnsiTheme="majorHAnsi" w:cstheme="majorHAnsi"/>
          <w:sz w:val="28"/>
          <w:szCs w:val="28"/>
        </w:rPr>
        <w:t>1000M2</w:t>
      </w:r>
    </w:p>
    <w:p w14:paraId="702EA939" w14:textId="70F59FE9" w:rsidR="00805C4A" w:rsidRDefault="006D5D0A" w:rsidP="006D5D0A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Limpeza de todo o telhado da Unidade de Educacional CEMUSV</w:t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</w:r>
      <w:r w:rsidR="00805C4A" w:rsidRPr="00805C4A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63F8250F" w14:textId="41B28F15" w:rsidR="00AC727A" w:rsidRPr="0069784A" w:rsidRDefault="00AC727A" w:rsidP="00B7177E">
      <w:pPr>
        <w:spacing w:after="0" w:line="36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428A69D8" w14:textId="648CB028" w:rsidR="00B7177E" w:rsidRDefault="00B7177E" w:rsidP="00B7177E">
      <w:pPr>
        <w:pStyle w:val="Ttulo1"/>
        <w:ind w:left="0" w:firstLine="0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8" w:name="_Toc121746569"/>
      <w:bookmarkStart w:id="19" w:name="_Toc128409905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OBSERVAÇÕES:</w:t>
      </w:r>
      <w:bookmarkEnd w:id="18"/>
      <w:bookmarkEnd w:id="19"/>
    </w:p>
    <w:p w14:paraId="044ED76F" w14:textId="77777777" w:rsidR="00C21292" w:rsidRPr="00C21292" w:rsidRDefault="00C21292" w:rsidP="00C21292">
      <w:pPr>
        <w:rPr>
          <w:lang w:val="en-US" w:eastAsia="pt-BR"/>
        </w:rPr>
      </w:pPr>
    </w:p>
    <w:p w14:paraId="3542F0E2" w14:textId="520CB4FE" w:rsidR="00B7177E" w:rsidRDefault="00B7177E" w:rsidP="00B717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Os serviços aqui descritos deverão estar em plena conformidade com as normas, </w:t>
      </w:r>
      <w:r w:rsidR="00010FB5">
        <w:rPr>
          <w:rFonts w:asciiTheme="majorHAnsi" w:hAnsiTheme="majorHAnsi" w:cstheme="majorHAnsi"/>
          <w:sz w:val="28"/>
          <w:szCs w:val="28"/>
        </w:rPr>
        <w:t>projetos e composições dos serviços que descritos na Planilha Orçamentária.</w:t>
      </w:r>
    </w:p>
    <w:p w14:paraId="2326CBD9" w14:textId="77777777" w:rsidR="00010FB5" w:rsidRPr="0069784A" w:rsidRDefault="00010FB5" w:rsidP="00B717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254E332E" w14:textId="1103DF0B" w:rsidR="00B7177E" w:rsidRPr="0069784A" w:rsidRDefault="00B7177E" w:rsidP="00B7177E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Durante a obra deverá ser feita </w:t>
      </w:r>
      <w:r w:rsidR="00B44DE4" w:rsidRPr="0069784A">
        <w:rPr>
          <w:rFonts w:asciiTheme="majorHAnsi" w:hAnsiTheme="majorHAnsi" w:cstheme="majorHAnsi"/>
          <w:sz w:val="28"/>
          <w:szCs w:val="28"/>
        </w:rPr>
        <w:t>limpezas periódicas</w:t>
      </w:r>
      <w:r w:rsidRPr="0069784A">
        <w:rPr>
          <w:rFonts w:asciiTheme="majorHAnsi" w:hAnsiTheme="majorHAnsi" w:cstheme="majorHAnsi"/>
          <w:sz w:val="28"/>
          <w:szCs w:val="28"/>
        </w:rPr>
        <w:t xml:space="preserve"> remoção de todo entulho e detrito que venham a se acumular no local e no termino do serviço deixar tudo limpo. </w:t>
      </w:r>
    </w:p>
    <w:p w14:paraId="440E246F" w14:textId="77777777" w:rsidR="00B7177E" w:rsidRPr="0069784A" w:rsidRDefault="00B7177E" w:rsidP="00B717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4528A0BD" w14:textId="42AB40BC" w:rsidR="0020472D" w:rsidRDefault="0020472D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3EDF507A" w14:textId="77777777" w:rsidR="0020472D" w:rsidRDefault="0020472D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145DE295" w14:textId="2D4FC574" w:rsidR="001555B6" w:rsidRDefault="001555B6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2CC43E42" w14:textId="27744AB0" w:rsidR="00B7177E" w:rsidRPr="00D02BF0" w:rsidRDefault="00B7177E" w:rsidP="00B7177E">
      <w:pPr>
        <w:spacing w:before="240" w:after="0" w:line="276" w:lineRule="auto"/>
        <w:jc w:val="center"/>
        <w:rPr>
          <w:rFonts w:asciiTheme="majorHAnsi" w:hAnsiTheme="majorHAnsi" w:cstheme="majorHAnsi"/>
          <w:bCs/>
          <w:sz w:val="28"/>
          <w:szCs w:val="28"/>
        </w:rPr>
      </w:pPr>
      <w:r w:rsidRPr="00D02BF0">
        <w:rPr>
          <w:rFonts w:asciiTheme="majorHAnsi" w:hAnsiTheme="majorHAnsi" w:cstheme="majorHAnsi"/>
          <w:bCs/>
          <w:sz w:val="28"/>
          <w:szCs w:val="28"/>
        </w:rPr>
        <w:t>Eng.</w:t>
      </w:r>
      <w:r w:rsidR="00401CAA">
        <w:rPr>
          <w:rFonts w:asciiTheme="majorHAnsi" w:hAnsiTheme="majorHAnsi" w:cstheme="majorHAnsi"/>
          <w:bCs/>
          <w:sz w:val="28"/>
          <w:szCs w:val="28"/>
        </w:rPr>
        <w:t>ª</w:t>
      </w:r>
      <w:r w:rsidRPr="00D02BF0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401CAA">
        <w:rPr>
          <w:rFonts w:asciiTheme="majorHAnsi" w:hAnsiTheme="majorHAnsi" w:cstheme="majorHAnsi"/>
          <w:bCs/>
          <w:sz w:val="28"/>
          <w:szCs w:val="28"/>
        </w:rPr>
        <w:t>Paola Ramos do Amaral</w:t>
      </w:r>
    </w:p>
    <w:p w14:paraId="725D5CDE" w14:textId="4DEE9E6D" w:rsidR="00120F9B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Diretora de Departamento </w:t>
      </w:r>
    </w:p>
    <w:p w14:paraId="7BB1976D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30FA95A3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09AB7917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6E45CA18" w14:textId="77777777" w:rsidR="00401CAA" w:rsidRDefault="00401CAA" w:rsidP="00401CAA">
      <w:pPr>
        <w:jc w:val="center"/>
      </w:pPr>
      <w:r>
        <w:t>Anna Christina Carvalho Macedo de Noronha Fávaro</w:t>
      </w:r>
    </w:p>
    <w:p w14:paraId="0666EA24" w14:textId="77777777" w:rsidR="00401CAA" w:rsidRDefault="00401CAA" w:rsidP="00401CAA">
      <w:pPr>
        <w:jc w:val="center"/>
      </w:pPr>
      <w:r>
        <w:t>Secretária Municipal de Educação</w:t>
      </w:r>
    </w:p>
    <w:p w14:paraId="35311E73" w14:textId="77777777" w:rsidR="00401CAA" w:rsidRDefault="00401CAA" w:rsidP="00401CAA">
      <w:pPr>
        <w:jc w:val="both"/>
      </w:pPr>
    </w:p>
    <w:p w14:paraId="386A0489" w14:textId="77777777" w:rsidR="00401CAA" w:rsidRDefault="00401CAA" w:rsidP="00401CAA">
      <w:pPr>
        <w:jc w:val="both"/>
      </w:pPr>
    </w:p>
    <w:p w14:paraId="4F7EAC85" w14:textId="77777777" w:rsidR="00401CAA" w:rsidRPr="00C21292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sectPr w:rsidR="00401CAA" w:rsidRPr="00C21292" w:rsidSect="00C17E61">
      <w:headerReference w:type="default" r:id="rId11"/>
      <w:footerReference w:type="default" r:id="rId12"/>
      <w:pgSz w:w="11906" w:h="16838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9261C" w14:textId="77777777" w:rsidR="00075A44" w:rsidRDefault="00075A44" w:rsidP="00C17E61">
      <w:pPr>
        <w:spacing w:after="0" w:line="240" w:lineRule="auto"/>
      </w:pPr>
      <w:r>
        <w:separator/>
      </w:r>
    </w:p>
  </w:endnote>
  <w:endnote w:type="continuationSeparator" w:id="0">
    <w:p w14:paraId="7987A041" w14:textId="77777777" w:rsidR="00075A44" w:rsidRDefault="00075A44" w:rsidP="00C17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0515" w14:textId="77777777" w:rsidR="001F74FC" w:rsidRDefault="001F74FC" w:rsidP="000D5902">
    <w:pPr>
      <w:pStyle w:val="Rodap"/>
      <w:tabs>
        <w:tab w:val="clear" w:pos="4252"/>
        <w:tab w:val="clear" w:pos="8504"/>
        <w:tab w:val="left" w:pos="218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F2C9B" w14:textId="77777777" w:rsidR="00075A44" w:rsidRDefault="00075A44" w:rsidP="00C17E61">
      <w:pPr>
        <w:spacing w:after="0" w:line="240" w:lineRule="auto"/>
      </w:pPr>
      <w:r>
        <w:separator/>
      </w:r>
    </w:p>
  </w:footnote>
  <w:footnote w:type="continuationSeparator" w:id="0">
    <w:p w14:paraId="28788A50" w14:textId="77777777" w:rsidR="00075A44" w:rsidRDefault="00075A44" w:rsidP="00C17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1AA6" w14:textId="77777777" w:rsidR="001F74FC" w:rsidRDefault="005B70F3">
    <w:pPr>
      <w:pStyle w:val="Cabealho"/>
    </w:pPr>
    <w:sdt>
      <w:sdtPr>
        <w:id w:val="350222603"/>
        <w:docPartObj>
          <w:docPartGallery w:val="Page Numbers (Margins)"/>
          <w:docPartUnique/>
        </w:docPartObj>
      </w:sdtPr>
      <w:sdtEndPr/>
      <w:sdtContent>
        <w:r w:rsidR="001F74FC"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7F3F3271" wp14:editId="367F232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4" name="Retâ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4134A" w14:textId="77777777" w:rsidR="001F74FC" w:rsidRDefault="001F74F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87AF0">
                                <w:rPr>
                                  <w:noProof/>
                                </w:rPr>
                                <w:t>11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3F3271" id="Retângulo 4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674134A" w14:textId="77777777" w:rsidR="001F74FC" w:rsidRDefault="001F74F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87AF0">
                          <w:rPr>
                            <w:noProof/>
                          </w:rPr>
                          <w:t>11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2201"/>
    <w:multiLevelType w:val="hybridMultilevel"/>
    <w:tmpl w:val="388220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B7EAA"/>
    <w:multiLevelType w:val="hybridMultilevel"/>
    <w:tmpl w:val="4A2866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459B"/>
    <w:multiLevelType w:val="multilevel"/>
    <w:tmpl w:val="2840A5BE"/>
    <w:lvl w:ilvl="0">
      <w:start w:val="2"/>
      <w:numFmt w:val="decimal"/>
      <w:lvlText w:val="%1"/>
      <w:lvlJc w:val="left"/>
      <w:pPr>
        <w:ind w:left="855" w:hanging="85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D15217"/>
    <w:multiLevelType w:val="multilevel"/>
    <w:tmpl w:val="B4662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739B7"/>
    <w:multiLevelType w:val="hybridMultilevel"/>
    <w:tmpl w:val="5EDEED5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6E7734"/>
    <w:multiLevelType w:val="hybridMultilevel"/>
    <w:tmpl w:val="B5C84E9C"/>
    <w:lvl w:ilvl="0" w:tplc="429E000A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10" w:hanging="360"/>
      </w:pPr>
    </w:lvl>
    <w:lvl w:ilvl="2" w:tplc="0416001B" w:tentative="1">
      <w:start w:val="1"/>
      <w:numFmt w:val="lowerRoman"/>
      <w:lvlText w:val="%3."/>
      <w:lvlJc w:val="right"/>
      <w:pPr>
        <w:ind w:left="2430" w:hanging="180"/>
      </w:pPr>
    </w:lvl>
    <w:lvl w:ilvl="3" w:tplc="0416000F" w:tentative="1">
      <w:start w:val="1"/>
      <w:numFmt w:val="decimal"/>
      <w:lvlText w:val="%4."/>
      <w:lvlJc w:val="left"/>
      <w:pPr>
        <w:ind w:left="3150" w:hanging="360"/>
      </w:pPr>
    </w:lvl>
    <w:lvl w:ilvl="4" w:tplc="04160019" w:tentative="1">
      <w:start w:val="1"/>
      <w:numFmt w:val="lowerLetter"/>
      <w:lvlText w:val="%5."/>
      <w:lvlJc w:val="left"/>
      <w:pPr>
        <w:ind w:left="3870" w:hanging="360"/>
      </w:pPr>
    </w:lvl>
    <w:lvl w:ilvl="5" w:tplc="0416001B" w:tentative="1">
      <w:start w:val="1"/>
      <w:numFmt w:val="lowerRoman"/>
      <w:lvlText w:val="%6."/>
      <w:lvlJc w:val="right"/>
      <w:pPr>
        <w:ind w:left="4590" w:hanging="180"/>
      </w:pPr>
    </w:lvl>
    <w:lvl w:ilvl="6" w:tplc="0416000F" w:tentative="1">
      <w:start w:val="1"/>
      <w:numFmt w:val="decimal"/>
      <w:lvlText w:val="%7."/>
      <w:lvlJc w:val="left"/>
      <w:pPr>
        <w:ind w:left="5310" w:hanging="360"/>
      </w:pPr>
    </w:lvl>
    <w:lvl w:ilvl="7" w:tplc="04160019" w:tentative="1">
      <w:start w:val="1"/>
      <w:numFmt w:val="lowerLetter"/>
      <w:lvlText w:val="%8."/>
      <w:lvlJc w:val="left"/>
      <w:pPr>
        <w:ind w:left="6030" w:hanging="360"/>
      </w:pPr>
    </w:lvl>
    <w:lvl w:ilvl="8" w:tplc="0416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2E28713E"/>
    <w:multiLevelType w:val="hybridMultilevel"/>
    <w:tmpl w:val="4D4A624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0F0024"/>
    <w:multiLevelType w:val="hybridMultilevel"/>
    <w:tmpl w:val="2D6CFE9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62047"/>
    <w:multiLevelType w:val="hybridMultilevel"/>
    <w:tmpl w:val="FBF0B02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7C341F"/>
    <w:multiLevelType w:val="multilevel"/>
    <w:tmpl w:val="C026EE94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1004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6902589"/>
    <w:multiLevelType w:val="hybridMultilevel"/>
    <w:tmpl w:val="3F96EAC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FC2501"/>
    <w:multiLevelType w:val="hybridMultilevel"/>
    <w:tmpl w:val="10C4AE92"/>
    <w:lvl w:ilvl="0" w:tplc="819CE1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65A6D"/>
    <w:multiLevelType w:val="hybridMultilevel"/>
    <w:tmpl w:val="A4EEC62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F351E4"/>
    <w:multiLevelType w:val="hybridMultilevel"/>
    <w:tmpl w:val="56542E3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831480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229881198">
    <w:abstractNumId w:val="9"/>
  </w:num>
  <w:num w:numId="2" w16cid:durableId="734938001">
    <w:abstractNumId w:val="13"/>
  </w:num>
  <w:num w:numId="3" w16cid:durableId="952324409">
    <w:abstractNumId w:val="14"/>
  </w:num>
  <w:num w:numId="4" w16cid:durableId="1597982521">
    <w:abstractNumId w:val="2"/>
  </w:num>
  <w:num w:numId="5" w16cid:durableId="1417440996">
    <w:abstractNumId w:val="7"/>
  </w:num>
  <w:num w:numId="6" w16cid:durableId="802388231">
    <w:abstractNumId w:val="11"/>
  </w:num>
  <w:num w:numId="7" w16cid:durableId="505828075">
    <w:abstractNumId w:val="9"/>
  </w:num>
  <w:num w:numId="8" w16cid:durableId="947858744">
    <w:abstractNumId w:val="9"/>
  </w:num>
  <w:num w:numId="9" w16cid:durableId="1689137715">
    <w:abstractNumId w:val="9"/>
  </w:num>
  <w:num w:numId="10" w16cid:durableId="1139152043">
    <w:abstractNumId w:val="6"/>
  </w:num>
  <w:num w:numId="11" w16cid:durableId="1058437077">
    <w:abstractNumId w:val="12"/>
  </w:num>
  <w:num w:numId="12" w16cid:durableId="378632903">
    <w:abstractNumId w:val="8"/>
  </w:num>
  <w:num w:numId="13" w16cid:durableId="399795925">
    <w:abstractNumId w:val="10"/>
  </w:num>
  <w:num w:numId="14" w16cid:durableId="522547986">
    <w:abstractNumId w:val="0"/>
  </w:num>
  <w:num w:numId="15" w16cid:durableId="774524526">
    <w:abstractNumId w:val="1"/>
  </w:num>
  <w:num w:numId="16" w16cid:durableId="1805811195">
    <w:abstractNumId w:val="3"/>
  </w:num>
  <w:num w:numId="17" w16cid:durableId="1249003958">
    <w:abstractNumId w:val="4"/>
  </w:num>
  <w:num w:numId="18" w16cid:durableId="8285954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E61"/>
    <w:rsid w:val="0000263F"/>
    <w:rsid w:val="00010FB5"/>
    <w:rsid w:val="00015C0D"/>
    <w:rsid w:val="0001678B"/>
    <w:rsid w:val="000260C9"/>
    <w:rsid w:val="00036FF1"/>
    <w:rsid w:val="0004269B"/>
    <w:rsid w:val="00045EC9"/>
    <w:rsid w:val="000469CC"/>
    <w:rsid w:val="00050AE1"/>
    <w:rsid w:val="000546BD"/>
    <w:rsid w:val="00075A44"/>
    <w:rsid w:val="00090D01"/>
    <w:rsid w:val="00090F1B"/>
    <w:rsid w:val="000A4902"/>
    <w:rsid w:val="000A6167"/>
    <w:rsid w:val="000A72CE"/>
    <w:rsid w:val="000B0064"/>
    <w:rsid w:val="000B06B2"/>
    <w:rsid w:val="000C016E"/>
    <w:rsid w:val="000C3F5A"/>
    <w:rsid w:val="000C7947"/>
    <w:rsid w:val="000D012C"/>
    <w:rsid w:val="000D5902"/>
    <w:rsid w:val="000D7580"/>
    <w:rsid w:val="000E256E"/>
    <w:rsid w:val="000E338F"/>
    <w:rsid w:val="000E734F"/>
    <w:rsid w:val="000F1B24"/>
    <w:rsid w:val="000F6311"/>
    <w:rsid w:val="00103FBC"/>
    <w:rsid w:val="001055C8"/>
    <w:rsid w:val="001206F1"/>
    <w:rsid w:val="00120DCF"/>
    <w:rsid w:val="00120F9B"/>
    <w:rsid w:val="001248A5"/>
    <w:rsid w:val="001340BF"/>
    <w:rsid w:val="00136756"/>
    <w:rsid w:val="00137E0D"/>
    <w:rsid w:val="001449B5"/>
    <w:rsid w:val="00151D33"/>
    <w:rsid w:val="0015509C"/>
    <w:rsid w:val="001555B6"/>
    <w:rsid w:val="00156A74"/>
    <w:rsid w:val="00157C8F"/>
    <w:rsid w:val="00176353"/>
    <w:rsid w:val="00193C93"/>
    <w:rsid w:val="0019701D"/>
    <w:rsid w:val="001A1171"/>
    <w:rsid w:val="001B6C3B"/>
    <w:rsid w:val="001C56A8"/>
    <w:rsid w:val="001D028A"/>
    <w:rsid w:val="001D3B9F"/>
    <w:rsid w:val="001E33AE"/>
    <w:rsid w:val="001E4885"/>
    <w:rsid w:val="001E5BF1"/>
    <w:rsid w:val="001F2EEE"/>
    <w:rsid w:val="001F4506"/>
    <w:rsid w:val="001F74FC"/>
    <w:rsid w:val="001F7C7E"/>
    <w:rsid w:val="0020472D"/>
    <w:rsid w:val="002107A8"/>
    <w:rsid w:val="002115F8"/>
    <w:rsid w:val="002122BB"/>
    <w:rsid w:val="00217A87"/>
    <w:rsid w:val="00220202"/>
    <w:rsid w:val="00224996"/>
    <w:rsid w:val="0023747C"/>
    <w:rsid w:val="0025448E"/>
    <w:rsid w:val="00256B5F"/>
    <w:rsid w:val="002825F3"/>
    <w:rsid w:val="00284DAA"/>
    <w:rsid w:val="002A4F12"/>
    <w:rsid w:val="002A7253"/>
    <w:rsid w:val="002A7FF6"/>
    <w:rsid w:val="002B39ED"/>
    <w:rsid w:val="002C3CC8"/>
    <w:rsid w:val="002C4E40"/>
    <w:rsid w:val="002F7482"/>
    <w:rsid w:val="00306950"/>
    <w:rsid w:val="00317063"/>
    <w:rsid w:val="00325EC1"/>
    <w:rsid w:val="00333812"/>
    <w:rsid w:val="00334EFA"/>
    <w:rsid w:val="00344BDC"/>
    <w:rsid w:val="003469D1"/>
    <w:rsid w:val="00353D67"/>
    <w:rsid w:val="00357178"/>
    <w:rsid w:val="003600A4"/>
    <w:rsid w:val="003643CF"/>
    <w:rsid w:val="0036528D"/>
    <w:rsid w:val="0037670A"/>
    <w:rsid w:val="00382E3D"/>
    <w:rsid w:val="00383223"/>
    <w:rsid w:val="003947F7"/>
    <w:rsid w:val="003A093D"/>
    <w:rsid w:val="003A63B7"/>
    <w:rsid w:val="003B2C6C"/>
    <w:rsid w:val="003B3687"/>
    <w:rsid w:val="003C79D2"/>
    <w:rsid w:val="003D0F86"/>
    <w:rsid w:val="003D2DBF"/>
    <w:rsid w:val="003E2206"/>
    <w:rsid w:val="00401CAA"/>
    <w:rsid w:val="00402D58"/>
    <w:rsid w:val="00403564"/>
    <w:rsid w:val="00411C86"/>
    <w:rsid w:val="004143D6"/>
    <w:rsid w:val="0042444E"/>
    <w:rsid w:val="0042547E"/>
    <w:rsid w:val="00433F61"/>
    <w:rsid w:val="00440B42"/>
    <w:rsid w:val="00444949"/>
    <w:rsid w:val="0045614C"/>
    <w:rsid w:val="00457CFB"/>
    <w:rsid w:val="00474615"/>
    <w:rsid w:val="004760CE"/>
    <w:rsid w:val="00481CAC"/>
    <w:rsid w:val="00482882"/>
    <w:rsid w:val="0048353C"/>
    <w:rsid w:val="0048489A"/>
    <w:rsid w:val="004857F8"/>
    <w:rsid w:val="004C793B"/>
    <w:rsid w:val="004D0106"/>
    <w:rsid w:val="004D6109"/>
    <w:rsid w:val="004D7D09"/>
    <w:rsid w:val="004F33C1"/>
    <w:rsid w:val="004F74F9"/>
    <w:rsid w:val="0050706E"/>
    <w:rsid w:val="0050727C"/>
    <w:rsid w:val="00510648"/>
    <w:rsid w:val="00516201"/>
    <w:rsid w:val="005300E9"/>
    <w:rsid w:val="005341F8"/>
    <w:rsid w:val="0053627F"/>
    <w:rsid w:val="00537449"/>
    <w:rsid w:val="00552F11"/>
    <w:rsid w:val="0056714F"/>
    <w:rsid w:val="00585ABF"/>
    <w:rsid w:val="00587285"/>
    <w:rsid w:val="00587AF0"/>
    <w:rsid w:val="005B22FC"/>
    <w:rsid w:val="005B37AD"/>
    <w:rsid w:val="005B4474"/>
    <w:rsid w:val="005B70F3"/>
    <w:rsid w:val="005F028F"/>
    <w:rsid w:val="005F322A"/>
    <w:rsid w:val="00605E59"/>
    <w:rsid w:val="00611934"/>
    <w:rsid w:val="0062064E"/>
    <w:rsid w:val="0063616E"/>
    <w:rsid w:val="00653E8A"/>
    <w:rsid w:val="00667E38"/>
    <w:rsid w:val="00672DFD"/>
    <w:rsid w:val="00680B19"/>
    <w:rsid w:val="00682138"/>
    <w:rsid w:val="00685262"/>
    <w:rsid w:val="00692787"/>
    <w:rsid w:val="006939E0"/>
    <w:rsid w:val="0069784A"/>
    <w:rsid w:val="006A3F17"/>
    <w:rsid w:val="006A70A5"/>
    <w:rsid w:val="006D5D0A"/>
    <w:rsid w:val="006D5D76"/>
    <w:rsid w:val="006D7E8A"/>
    <w:rsid w:val="006E0D13"/>
    <w:rsid w:val="006E368F"/>
    <w:rsid w:val="00705B5E"/>
    <w:rsid w:val="007133B6"/>
    <w:rsid w:val="00727979"/>
    <w:rsid w:val="00735976"/>
    <w:rsid w:val="0074370C"/>
    <w:rsid w:val="00744EDA"/>
    <w:rsid w:val="007453A9"/>
    <w:rsid w:val="00746A52"/>
    <w:rsid w:val="00750A61"/>
    <w:rsid w:val="007632D6"/>
    <w:rsid w:val="007738C4"/>
    <w:rsid w:val="007756EA"/>
    <w:rsid w:val="007831BE"/>
    <w:rsid w:val="00785391"/>
    <w:rsid w:val="00794316"/>
    <w:rsid w:val="007968EA"/>
    <w:rsid w:val="00797CF5"/>
    <w:rsid w:val="007B1D15"/>
    <w:rsid w:val="007D12C0"/>
    <w:rsid w:val="008030DA"/>
    <w:rsid w:val="00805C4A"/>
    <w:rsid w:val="0081192F"/>
    <w:rsid w:val="00815E2E"/>
    <w:rsid w:val="00830237"/>
    <w:rsid w:val="00832CDB"/>
    <w:rsid w:val="0086536C"/>
    <w:rsid w:val="00873820"/>
    <w:rsid w:val="008761E7"/>
    <w:rsid w:val="0088518A"/>
    <w:rsid w:val="0089128A"/>
    <w:rsid w:val="00891C02"/>
    <w:rsid w:val="00892CCD"/>
    <w:rsid w:val="00894286"/>
    <w:rsid w:val="008A277A"/>
    <w:rsid w:val="008A6B17"/>
    <w:rsid w:val="008B07D2"/>
    <w:rsid w:val="008B244C"/>
    <w:rsid w:val="008B357C"/>
    <w:rsid w:val="008C010A"/>
    <w:rsid w:val="008C3A11"/>
    <w:rsid w:val="008C4756"/>
    <w:rsid w:val="008D5D46"/>
    <w:rsid w:val="00904E74"/>
    <w:rsid w:val="00914DB3"/>
    <w:rsid w:val="00925459"/>
    <w:rsid w:val="00936EBD"/>
    <w:rsid w:val="009405F6"/>
    <w:rsid w:val="00957E77"/>
    <w:rsid w:val="0096327B"/>
    <w:rsid w:val="00972A4B"/>
    <w:rsid w:val="0097486B"/>
    <w:rsid w:val="0097788B"/>
    <w:rsid w:val="0098201C"/>
    <w:rsid w:val="009838A7"/>
    <w:rsid w:val="00984556"/>
    <w:rsid w:val="00990C3B"/>
    <w:rsid w:val="00993AB0"/>
    <w:rsid w:val="00994B67"/>
    <w:rsid w:val="00997899"/>
    <w:rsid w:val="009A2CAC"/>
    <w:rsid w:val="009A6A2A"/>
    <w:rsid w:val="009B4ADD"/>
    <w:rsid w:val="009B5AB2"/>
    <w:rsid w:val="009C4D88"/>
    <w:rsid w:val="009E68BB"/>
    <w:rsid w:val="009F7F83"/>
    <w:rsid w:val="00A17351"/>
    <w:rsid w:val="00A25C36"/>
    <w:rsid w:val="00A33B6A"/>
    <w:rsid w:val="00A3458B"/>
    <w:rsid w:val="00A40B83"/>
    <w:rsid w:val="00A52E9D"/>
    <w:rsid w:val="00A57A72"/>
    <w:rsid w:val="00A67544"/>
    <w:rsid w:val="00A725E8"/>
    <w:rsid w:val="00A74237"/>
    <w:rsid w:val="00A7612F"/>
    <w:rsid w:val="00A768B2"/>
    <w:rsid w:val="00A82523"/>
    <w:rsid w:val="00A96A74"/>
    <w:rsid w:val="00AA71B1"/>
    <w:rsid w:val="00AA7A01"/>
    <w:rsid w:val="00AB2B73"/>
    <w:rsid w:val="00AB7A20"/>
    <w:rsid w:val="00AC727A"/>
    <w:rsid w:val="00AD01C9"/>
    <w:rsid w:val="00AD14FC"/>
    <w:rsid w:val="00AD507D"/>
    <w:rsid w:val="00AF49FD"/>
    <w:rsid w:val="00AF5C86"/>
    <w:rsid w:val="00AF7968"/>
    <w:rsid w:val="00AF7B45"/>
    <w:rsid w:val="00B02DB2"/>
    <w:rsid w:val="00B03C88"/>
    <w:rsid w:val="00B05F73"/>
    <w:rsid w:val="00B11056"/>
    <w:rsid w:val="00B1461F"/>
    <w:rsid w:val="00B14741"/>
    <w:rsid w:val="00B2323D"/>
    <w:rsid w:val="00B308A6"/>
    <w:rsid w:val="00B40A4A"/>
    <w:rsid w:val="00B44DE4"/>
    <w:rsid w:val="00B523C4"/>
    <w:rsid w:val="00B540EB"/>
    <w:rsid w:val="00B5582F"/>
    <w:rsid w:val="00B7177E"/>
    <w:rsid w:val="00B74241"/>
    <w:rsid w:val="00B770AF"/>
    <w:rsid w:val="00B77B07"/>
    <w:rsid w:val="00B80222"/>
    <w:rsid w:val="00B84515"/>
    <w:rsid w:val="00B9397C"/>
    <w:rsid w:val="00B942AB"/>
    <w:rsid w:val="00BA3041"/>
    <w:rsid w:val="00BB2678"/>
    <w:rsid w:val="00BC35C4"/>
    <w:rsid w:val="00BD0AEF"/>
    <w:rsid w:val="00BD47F7"/>
    <w:rsid w:val="00BD632E"/>
    <w:rsid w:val="00BE408D"/>
    <w:rsid w:val="00BF4616"/>
    <w:rsid w:val="00C05BC3"/>
    <w:rsid w:val="00C11D56"/>
    <w:rsid w:val="00C140EB"/>
    <w:rsid w:val="00C1558D"/>
    <w:rsid w:val="00C17E61"/>
    <w:rsid w:val="00C204EF"/>
    <w:rsid w:val="00C21292"/>
    <w:rsid w:val="00C22115"/>
    <w:rsid w:val="00C4257D"/>
    <w:rsid w:val="00C45826"/>
    <w:rsid w:val="00C5320E"/>
    <w:rsid w:val="00C7104D"/>
    <w:rsid w:val="00C815AF"/>
    <w:rsid w:val="00C85305"/>
    <w:rsid w:val="00C856F5"/>
    <w:rsid w:val="00C86D8D"/>
    <w:rsid w:val="00C87D52"/>
    <w:rsid w:val="00CA1C9C"/>
    <w:rsid w:val="00CB1B58"/>
    <w:rsid w:val="00CC762B"/>
    <w:rsid w:val="00CD7D39"/>
    <w:rsid w:val="00CE006A"/>
    <w:rsid w:val="00CF4775"/>
    <w:rsid w:val="00CF57F7"/>
    <w:rsid w:val="00CF7B7F"/>
    <w:rsid w:val="00D008D6"/>
    <w:rsid w:val="00D00C94"/>
    <w:rsid w:val="00D02837"/>
    <w:rsid w:val="00D02BF0"/>
    <w:rsid w:val="00D20075"/>
    <w:rsid w:val="00D23F21"/>
    <w:rsid w:val="00D320C7"/>
    <w:rsid w:val="00D3215A"/>
    <w:rsid w:val="00D42A4F"/>
    <w:rsid w:val="00D5180C"/>
    <w:rsid w:val="00D63F85"/>
    <w:rsid w:val="00D675A7"/>
    <w:rsid w:val="00D82BC1"/>
    <w:rsid w:val="00D84B7B"/>
    <w:rsid w:val="00D86647"/>
    <w:rsid w:val="00D879DE"/>
    <w:rsid w:val="00D919AD"/>
    <w:rsid w:val="00D957AF"/>
    <w:rsid w:val="00DA18AD"/>
    <w:rsid w:val="00DB63A8"/>
    <w:rsid w:val="00E062D8"/>
    <w:rsid w:val="00E14DD6"/>
    <w:rsid w:val="00E245A2"/>
    <w:rsid w:val="00E266D4"/>
    <w:rsid w:val="00E55FD1"/>
    <w:rsid w:val="00E60872"/>
    <w:rsid w:val="00E616E3"/>
    <w:rsid w:val="00E64A75"/>
    <w:rsid w:val="00E70260"/>
    <w:rsid w:val="00E70B8B"/>
    <w:rsid w:val="00E82A2E"/>
    <w:rsid w:val="00E92474"/>
    <w:rsid w:val="00E93D47"/>
    <w:rsid w:val="00EA14C7"/>
    <w:rsid w:val="00EB7D92"/>
    <w:rsid w:val="00ED4B6A"/>
    <w:rsid w:val="00EE4667"/>
    <w:rsid w:val="00EE76BE"/>
    <w:rsid w:val="00EF3188"/>
    <w:rsid w:val="00EF6CE7"/>
    <w:rsid w:val="00F045C5"/>
    <w:rsid w:val="00F06C52"/>
    <w:rsid w:val="00F32816"/>
    <w:rsid w:val="00F32EC5"/>
    <w:rsid w:val="00F4153E"/>
    <w:rsid w:val="00F42842"/>
    <w:rsid w:val="00F42C03"/>
    <w:rsid w:val="00F43226"/>
    <w:rsid w:val="00F603C1"/>
    <w:rsid w:val="00F622D9"/>
    <w:rsid w:val="00F718B4"/>
    <w:rsid w:val="00F8212F"/>
    <w:rsid w:val="00F91C66"/>
    <w:rsid w:val="00F9268D"/>
    <w:rsid w:val="00F941D2"/>
    <w:rsid w:val="00FE02B4"/>
    <w:rsid w:val="00FE1165"/>
    <w:rsid w:val="00F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E4912"/>
  <w15:chartTrackingRefBased/>
  <w15:docId w15:val="{B9C2BB0D-D7CB-4FBC-9BB0-C368F490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F045C5"/>
    <w:pPr>
      <w:keepNext/>
      <w:numPr>
        <w:numId w:val="1"/>
      </w:numPr>
      <w:spacing w:after="0" w:line="360" w:lineRule="auto"/>
      <w:outlineLvl w:val="0"/>
    </w:pPr>
    <w:rPr>
      <w:rFonts w:eastAsia="Times New Roman" w:cs="Times New Roman"/>
      <w:b/>
      <w:szCs w:val="20"/>
      <w:lang w:val="en-US" w:eastAsia="pt-BR"/>
    </w:rPr>
  </w:style>
  <w:style w:type="paragraph" w:styleId="Ttulo2">
    <w:name w:val="heading 2"/>
    <w:basedOn w:val="Normal"/>
    <w:next w:val="Normal"/>
    <w:link w:val="Ttulo2Char"/>
    <w:qFormat/>
    <w:rsid w:val="00F045C5"/>
    <w:pPr>
      <w:keepNext/>
      <w:numPr>
        <w:ilvl w:val="1"/>
        <w:numId w:val="1"/>
      </w:numPr>
      <w:spacing w:after="0" w:line="360" w:lineRule="auto"/>
      <w:outlineLvl w:val="1"/>
    </w:pPr>
    <w:rPr>
      <w:rFonts w:eastAsia="Times New Roman" w:cs="Times New Roman"/>
      <w:b/>
      <w:szCs w:val="20"/>
      <w:lang w:val="en-US" w:eastAsia="pt-BR"/>
    </w:rPr>
  </w:style>
  <w:style w:type="paragraph" w:styleId="Ttulo3">
    <w:name w:val="heading 3"/>
    <w:basedOn w:val="Normal"/>
    <w:next w:val="Normal"/>
    <w:link w:val="Ttulo3Char"/>
    <w:qFormat/>
    <w:rsid w:val="00F045C5"/>
    <w:pPr>
      <w:keepNext/>
      <w:numPr>
        <w:ilvl w:val="2"/>
        <w:numId w:val="1"/>
      </w:numPr>
      <w:spacing w:after="0" w:line="360" w:lineRule="auto"/>
      <w:outlineLvl w:val="2"/>
    </w:pPr>
    <w:rPr>
      <w:rFonts w:eastAsia="Times New Roman" w:cs="Times New Roman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qFormat/>
    <w:rsid w:val="00F045C5"/>
    <w:pPr>
      <w:keepNext/>
      <w:spacing w:after="0" w:line="360" w:lineRule="auto"/>
      <w:outlineLvl w:val="3"/>
    </w:pPr>
    <w:rPr>
      <w:rFonts w:eastAsia="Times New Roman" w:cs="Arial"/>
      <w:bCs/>
      <w:szCs w:val="24"/>
      <w:lang w:eastAsia="pt-BR"/>
    </w:rPr>
  </w:style>
  <w:style w:type="paragraph" w:styleId="Ttulo5">
    <w:name w:val="heading 5"/>
    <w:basedOn w:val="Normal"/>
    <w:next w:val="Normal"/>
    <w:link w:val="Ttulo5Char"/>
    <w:uiPriority w:val="9"/>
    <w:qFormat/>
    <w:rsid w:val="00F045C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uiPriority w:val="9"/>
    <w:qFormat/>
    <w:rsid w:val="00F045C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pt-BR"/>
    </w:rPr>
  </w:style>
  <w:style w:type="paragraph" w:styleId="Ttulo7">
    <w:name w:val="heading 7"/>
    <w:basedOn w:val="Normal"/>
    <w:next w:val="Normal"/>
    <w:link w:val="Ttulo7Char"/>
    <w:uiPriority w:val="9"/>
    <w:qFormat/>
    <w:rsid w:val="00F045C5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eastAsia="Times New Roman" w:cs="Arial"/>
      <w:b/>
      <w:bCs/>
      <w:szCs w:val="20"/>
      <w:lang w:eastAsia="pt-BR"/>
    </w:rPr>
  </w:style>
  <w:style w:type="paragraph" w:styleId="Ttulo8">
    <w:name w:val="heading 8"/>
    <w:basedOn w:val="Normal"/>
    <w:next w:val="Normal"/>
    <w:link w:val="Ttulo8Char"/>
    <w:uiPriority w:val="9"/>
    <w:qFormat/>
    <w:rsid w:val="00F045C5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eastAsia="Times New Roman" w:cs="Arial"/>
      <w:szCs w:val="20"/>
      <w:lang w:eastAsia="pt-BR"/>
    </w:rPr>
  </w:style>
  <w:style w:type="paragraph" w:styleId="Ttulo9">
    <w:name w:val="heading 9"/>
    <w:basedOn w:val="Normal"/>
    <w:next w:val="Normal"/>
    <w:link w:val="Ttulo9Char"/>
    <w:uiPriority w:val="9"/>
    <w:qFormat/>
    <w:rsid w:val="00F045C5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 w:cs="Arial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17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7E61"/>
  </w:style>
  <w:style w:type="paragraph" w:styleId="Rodap">
    <w:name w:val="footer"/>
    <w:basedOn w:val="Normal"/>
    <w:link w:val="RodapChar"/>
    <w:uiPriority w:val="99"/>
    <w:unhideWhenUsed/>
    <w:rsid w:val="00C17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7E61"/>
  </w:style>
  <w:style w:type="character" w:customStyle="1" w:styleId="Ttulo1Char">
    <w:name w:val="Título 1 Char"/>
    <w:basedOn w:val="Fontepargpadro"/>
    <w:link w:val="Ttulo1"/>
    <w:rsid w:val="00F045C5"/>
    <w:rPr>
      <w:rFonts w:eastAsia="Times New Roman" w:cs="Times New Roman"/>
      <w:b/>
      <w:szCs w:val="20"/>
      <w:lang w:val="en-US" w:eastAsia="pt-BR"/>
    </w:rPr>
  </w:style>
  <w:style w:type="character" w:customStyle="1" w:styleId="Ttulo2Char">
    <w:name w:val="Título 2 Char"/>
    <w:basedOn w:val="Fontepargpadro"/>
    <w:link w:val="Ttulo2"/>
    <w:rsid w:val="00F045C5"/>
    <w:rPr>
      <w:rFonts w:eastAsia="Times New Roman" w:cs="Times New Roman"/>
      <w:b/>
      <w:szCs w:val="20"/>
      <w:lang w:val="en-US" w:eastAsia="pt-BR"/>
    </w:rPr>
  </w:style>
  <w:style w:type="character" w:customStyle="1" w:styleId="Ttulo3Char">
    <w:name w:val="Título 3 Char"/>
    <w:basedOn w:val="Fontepargpadro"/>
    <w:link w:val="Ttulo3"/>
    <w:rsid w:val="00F045C5"/>
    <w:rPr>
      <w:rFonts w:eastAsia="Times New Roman" w:cs="Times New Roman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F045C5"/>
    <w:rPr>
      <w:rFonts w:eastAsia="Times New Roman" w:cs="Arial"/>
      <w:bCs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F045C5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F045C5"/>
    <w:rPr>
      <w:rFonts w:ascii="Times New Roman" w:eastAsia="Times New Roman" w:hAnsi="Times New Roman" w:cs="Times New Roman"/>
      <w:b/>
      <w:bCs/>
      <w:sz w:val="22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F045C5"/>
    <w:rPr>
      <w:rFonts w:eastAsia="Times New Roman" w:cs="Arial"/>
      <w:b/>
      <w:bCs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F045C5"/>
    <w:rPr>
      <w:rFonts w:eastAsia="Times New Roman" w:cs="Arial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rsid w:val="00F045C5"/>
    <w:rPr>
      <w:rFonts w:eastAsia="Times New Roman" w:cs="Arial"/>
      <w:szCs w:val="20"/>
      <w:lang w:eastAsia="pt-BR"/>
    </w:rPr>
  </w:style>
  <w:style w:type="character" w:styleId="Nmerodepgina">
    <w:name w:val="page number"/>
    <w:basedOn w:val="Fontepargpadro"/>
    <w:rsid w:val="00F045C5"/>
  </w:style>
  <w:style w:type="paragraph" w:styleId="Sumrio1">
    <w:name w:val="toc 1"/>
    <w:next w:val="TextosemFormatao"/>
    <w:autoRedefine/>
    <w:uiPriority w:val="39"/>
    <w:qFormat/>
    <w:rsid w:val="0086536C"/>
    <w:pPr>
      <w:tabs>
        <w:tab w:val="left" w:pos="480"/>
        <w:tab w:val="right" w:leader="dot" w:pos="8494"/>
      </w:tabs>
      <w:spacing w:before="240" w:after="120" w:line="240" w:lineRule="auto"/>
    </w:pPr>
    <w:rPr>
      <w:rFonts w:eastAsia="Times New Roman" w:cs="Times New Roman"/>
      <w:bCs/>
      <w:noProof/>
      <w:szCs w:val="20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F045C5"/>
    <w:pPr>
      <w:spacing w:before="120" w:after="0" w:line="240" w:lineRule="auto"/>
      <w:ind w:left="200"/>
    </w:pPr>
    <w:rPr>
      <w:rFonts w:ascii="Calibri" w:eastAsia="Times New Roman" w:hAnsi="Calibri" w:cs="Times New Roman"/>
      <w:i/>
      <w:iCs/>
      <w:sz w:val="20"/>
      <w:szCs w:val="20"/>
      <w:lang w:eastAsia="pt-BR"/>
    </w:rPr>
  </w:style>
  <w:style w:type="character" w:styleId="Hyperlink">
    <w:name w:val="Hyperlink"/>
    <w:uiPriority w:val="99"/>
    <w:rsid w:val="00F045C5"/>
    <w:rPr>
      <w:color w:val="0000FF"/>
      <w:u w:val="single"/>
    </w:rPr>
  </w:style>
  <w:style w:type="paragraph" w:styleId="Legenda">
    <w:name w:val="caption"/>
    <w:basedOn w:val="Normal"/>
    <w:next w:val="Normal"/>
    <w:rsid w:val="00F045C5"/>
    <w:pPr>
      <w:spacing w:after="0" w:line="240" w:lineRule="auto"/>
      <w:ind w:firstLine="360"/>
    </w:pPr>
    <w:rPr>
      <w:rFonts w:ascii="Calibri" w:eastAsia="Times New Roman" w:hAnsi="Calibri" w:cs="Times New Roman"/>
      <w:b/>
      <w:bCs/>
      <w:sz w:val="18"/>
      <w:szCs w:val="18"/>
      <w:lang w:val="en-US" w:bidi="en-US"/>
    </w:rPr>
  </w:style>
  <w:style w:type="paragraph" w:styleId="ndicedeilustraes">
    <w:name w:val="table of figures"/>
    <w:basedOn w:val="Normal"/>
    <w:next w:val="Normal"/>
    <w:uiPriority w:val="99"/>
    <w:rsid w:val="00F045C5"/>
    <w:pPr>
      <w:spacing w:after="0" w:line="360" w:lineRule="auto"/>
      <w:jc w:val="both"/>
    </w:pPr>
    <w:rPr>
      <w:rFonts w:eastAsia="Times New Roman" w:cs="Times New Roman"/>
      <w:szCs w:val="24"/>
      <w:lang w:eastAsia="pt-BR"/>
    </w:rPr>
  </w:style>
  <w:style w:type="paragraph" w:customStyle="1" w:styleId="Figura1">
    <w:name w:val="Figura 1"/>
    <w:next w:val="Normal"/>
    <w:link w:val="Figura1Char"/>
    <w:qFormat/>
    <w:rsid w:val="00F045C5"/>
    <w:pPr>
      <w:keepNext/>
      <w:spacing w:before="120" w:after="120" w:line="360" w:lineRule="auto"/>
      <w:jc w:val="center"/>
    </w:pPr>
    <w:rPr>
      <w:rFonts w:eastAsia="Times New Roman" w:cs="Times New Roman"/>
      <w:bCs/>
      <w:sz w:val="22"/>
      <w:szCs w:val="18"/>
      <w:lang w:val="en-US" w:bidi="en-US"/>
    </w:rPr>
  </w:style>
  <w:style w:type="paragraph" w:customStyle="1" w:styleId="Tabela">
    <w:name w:val="Tabela"/>
    <w:next w:val="Figura1"/>
    <w:link w:val="TabelaChar"/>
    <w:qFormat/>
    <w:rsid w:val="00F045C5"/>
    <w:pPr>
      <w:spacing w:after="0" w:line="360" w:lineRule="auto"/>
      <w:jc w:val="center"/>
    </w:pPr>
    <w:rPr>
      <w:rFonts w:eastAsia="Times New Roman" w:cs="Times New Roman"/>
      <w:bCs/>
      <w:szCs w:val="18"/>
      <w:lang w:bidi="en-US"/>
    </w:rPr>
  </w:style>
  <w:style w:type="character" w:customStyle="1" w:styleId="Figura1Char">
    <w:name w:val="Figura 1 Char"/>
    <w:link w:val="Figura1"/>
    <w:rsid w:val="00F045C5"/>
    <w:rPr>
      <w:rFonts w:eastAsia="Times New Roman" w:cs="Times New Roman"/>
      <w:bCs/>
      <w:sz w:val="22"/>
      <w:szCs w:val="18"/>
      <w:lang w:val="en-US" w:bidi="en-US"/>
    </w:rPr>
  </w:style>
  <w:style w:type="character" w:customStyle="1" w:styleId="TabelaChar">
    <w:name w:val="Tabela Char"/>
    <w:link w:val="Tabela"/>
    <w:rsid w:val="00F045C5"/>
    <w:rPr>
      <w:rFonts w:eastAsia="Times New Roman" w:cs="Times New Roman"/>
      <w:bCs/>
      <w:szCs w:val="18"/>
      <w:lang w:bidi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045C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045C5"/>
    <w:rPr>
      <w:rFonts w:ascii="Consolas" w:hAnsi="Consolas" w:cs="Consolas"/>
      <w:sz w:val="21"/>
      <w:szCs w:val="21"/>
    </w:rPr>
  </w:style>
  <w:style w:type="paragraph" w:styleId="PargrafodaLista">
    <w:name w:val="List Paragraph"/>
    <w:basedOn w:val="Normal"/>
    <w:uiPriority w:val="34"/>
    <w:qFormat/>
    <w:rsid w:val="00E70B8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9A6A2A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rsid w:val="009A6A2A"/>
    <w:pPr>
      <w:spacing w:after="100"/>
      <w:ind w:left="480"/>
    </w:pPr>
  </w:style>
  <w:style w:type="character" w:styleId="nfase">
    <w:name w:val="Emphasis"/>
    <w:basedOn w:val="Fontepargpadro"/>
    <w:uiPriority w:val="20"/>
    <w:qFormat/>
    <w:rsid w:val="00CA1C9C"/>
    <w:rPr>
      <w:i/>
      <w:iCs/>
    </w:rPr>
  </w:style>
  <w:style w:type="character" w:styleId="Forte">
    <w:name w:val="Strong"/>
    <w:basedOn w:val="Fontepargpadro"/>
    <w:uiPriority w:val="22"/>
    <w:qFormat/>
    <w:rsid w:val="0045614C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1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153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3A11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Textoembloco">
    <w:name w:val="Block Text"/>
    <w:basedOn w:val="Normal"/>
    <w:next w:val="Normal"/>
    <w:rsid w:val="00892C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0257">
          <w:marLeft w:val="9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2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847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1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6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1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0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5167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189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1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46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1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2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0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7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8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7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2576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604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06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6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9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0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9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2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7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7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5089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54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3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0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8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5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3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BE80C-95A5-4073-A752-C95B95D4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1839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Stivanelli</dc:creator>
  <cp:keywords/>
  <dc:description/>
  <cp:lastModifiedBy>User</cp:lastModifiedBy>
  <cp:revision>2</cp:revision>
  <cp:lastPrinted>2023-10-16T14:37:00Z</cp:lastPrinted>
  <dcterms:created xsi:type="dcterms:W3CDTF">2023-11-23T18:06:00Z</dcterms:created>
  <dcterms:modified xsi:type="dcterms:W3CDTF">2023-11-23T18:06:00Z</dcterms:modified>
</cp:coreProperties>
</file>