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CC3A" w14:textId="58AE1671" w:rsidR="00721A83" w:rsidRDefault="0047357B" w:rsidP="0047357B">
      <w:pPr>
        <w:pStyle w:val="Ttulo1"/>
        <w:jc w:val="center"/>
      </w:pPr>
      <w:r>
        <w:object w:dxaOrig="5064" w:dyaOrig="1737" w14:anchorId="417FA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696168203" r:id="rId6"/>
        </w:object>
      </w:r>
    </w:p>
    <w:p w14:paraId="2D11C807" w14:textId="77777777" w:rsidR="00524E12" w:rsidRDefault="00524E12"/>
    <w:p w14:paraId="6C77F9EC" w14:textId="020F3B19" w:rsidR="003D4371" w:rsidRPr="00697F62" w:rsidRDefault="00A93825" w:rsidP="6854034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97F62">
        <w:rPr>
          <w:rFonts w:ascii="Arial" w:hAnsi="Arial" w:cs="Arial"/>
          <w:szCs w:val="24"/>
        </w:rPr>
        <w:t>PAUTA DA REUNIÃO</w:t>
      </w:r>
      <w:r w:rsidR="000765F2" w:rsidRPr="00697F62">
        <w:rPr>
          <w:rFonts w:ascii="Arial" w:hAnsi="Arial" w:cs="Arial"/>
          <w:szCs w:val="24"/>
        </w:rPr>
        <w:t xml:space="preserve"> ORDINÁRIA </w:t>
      </w:r>
    </w:p>
    <w:p w14:paraId="1F0662DB" w14:textId="763F7226" w:rsidR="00A93825" w:rsidRPr="00697F62" w:rsidRDefault="00A93825" w:rsidP="68540340">
      <w:pPr>
        <w:spacing w:line="360" w:lineRule="auto"/>
        <w:rPr>
          <w:rFonts w:ascii="Arial" w:hAnsi="Arial" w:cs="Arial"/>
          <w:szCs w:val="24"/>
        </w:rPr>
      </w:pPr>
    </w:p>
    <w:p w14:paraId="0F9EC251" w14:textId="572B5FEE" w:rsidR="00A93825" w:rsidRPr="00697F62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  <w:r w:rsidRPr="00697F62">
        <w:rPr>
          <w:rFonts w:ascii="Arial" w:hAnsi="Arial" w:cs="Arial"/>
          <w:sz w:val="24"/>
          <w:szCs w:val="24"/>
        </w:rPr>
        <w:t xml:space="preserve">18h00 – </w:t>
      </w:r>
      <w:r w:rsidR="009A0E1E" w:rsidRPr="00697F62">
        <w:rPr>
          <w:rFonts w:ascii="Arial" w:hAnsi="Arial" w:cs="Arial"/>
          <w:sz w:val="24"/>
          <w:szCs w:val="24"/>
        </w:rPr>
        <w:t xml:space="preserve">Rede Protetiva – </w:t>
      </w:r>
      <w:r w:rsidR="00A06A97" w:rsidRPr="00697F62">
        <w:rPr>
          <w:rFonts w:ascii="Arial" w:hAnsi="Arial" w:cs="Arial"/>
          <w:sz w:val="24"/>
          <w:szCs w:val="24"/>
        </w:rPr>
        <w:t>APAE</w:t>
      </w:r>
    </w:p>
    <w:p w14:paraId="2FDD2F83" w14:textId="52078FE8" w:rsidR="009A0E1E" w:rsidRPr="00697F62" w:rsidRDefault="009A0E1E" w:rsidP="68540340">
      <w:pPr>
        <w:spacing w:line="360" w:lineRule="auto"/>
        <w:rPr>
          <w:rFonts w:ascii="Arial" w:hAnsi="Arial" w:cs="Arial"/>
          <w:sz w:val="24"/>
          <w:szCs w:val="24"/>
        </w:rPr>
      </w:pPr>
      <w:r w:rsidRPr="00697F62">
        <w:rPr>
          <w:rFonts w:ascii="Arial" w:hAnsi="Arial" w:cs="Arial"/>
          <w:sz w:val="24"/>
          <w:szCs w:val="24"/>
        </w:rPr>
        <w:t>18h</w:t>
      </w:r>
      <w:r w:rsidR="00A06A97" w:rsidRPr="00697F62">
        <w:rPr>
          <w:rFonts w:ascii="Arial" w:hAnsi="Arial" w:cs="Arial"/>
          <w:sz w:val="24"/>
          <w:szCs w:val="24"/>
        </w:rPr>
        <w:t>15</w:t>
      </w:r>
      <w:r w:rsidRPr="00697F62">
        <w:rPr>
          <w:rFonts w:ascii="Arial" w:hAnsi="Arial" w:cs="Arial"/>
          <w:sz w:val="24"/>
          <w:szCs w:val="24"/>
        </w:rPr>
        <w:t xml:space="preserve"> – Sala Exclusiva Cemus III – </w:t>
      </w:r>
      <w:r w:rsidR="00A06A97" w:rsidRPr="00697F62">
        <w:rPr>
          <w:rFonts w:ascii="Arial" w:hAnsi="Arial" w:cs="Arial"/>
          <w:sz w:val="24"/>
          <w:szCs w:val="24"/>
        </w:rPr>
        <w:t>Adiamento para 10/11</w:t>
      </w:r>
    </w:p>
    <w:p w14:paraId="18F89628" w14:textId="1109702E" w:rsidR="00FF43F9" w:rsidRPr="00697F62" w:rsidRDefault="00FF43F9" w:rsidP="68540340">
      <w:pPr>
        <w:spacing w:line="360" w:lineRule="auto"/>
        <w:rPr>
          <w:rFonts w:ascii="Arial" w:hAnsi="Arial" w:cs="Arial"/>
          <w:sz w:val="24"/>
          <w:szCs w:val="24"/>
        </w:rPr>
      </w:pPr>
      <w:r w:rsidRPr="00697F62">
        <w:rPr>
          <w:rFonts w:ascii="Arial" w:hAnsi="Arial" w:cs="Arial"/>
          <w:sz w:val="24"/>
          <w:szCs w:val="24"/>
        </w:rPr>
        <w:t>1</w:t>
      </w:r>
      <w:r w:rsidR="00A06A97" w:rsidRPr="00697F62">
        <w:rPr>
          <w:rFonts w:ascii="Arial" w:hAnsi="Arial" w:cs="Arial"/>
          <w:sz w:val="24"/>
          <w:szCs w:val="24"/>
        </w:rPr>
        <w:t>8</w:t>
      </w:r>
      <w:r w:rsidRPr="00697F62">
        <w:rPr>
          <w:rFonts w:ascii="Arial" w:hAnsi="Arial" w:cs="Arial"/>
          <w:sz w:val="24"/>
          <w:szCs w:val="24"/>
        </w:rPr>
        <w:t>h</w:t>
      </w:r>
      <w:r w:rsidR="00A06A97" w:rsidRPr="00697F62">
        <w:rPr>
          <w:rFonts w:ascii="Arial" w:hAnsi="Arial" w:cs="Arial"/>
          <w:sz w:val="24"/>
          <w:szCs w:val="24"/>
        </w:rPr>
        <w:t>2</w:t>
      </w:r>
      <w:r w:rsidRPr="00697F62">
        <w:rPr>
          <w:rFonts w:ascii="Arial" w:hAnsi="Arial" w:cs="Arial"/>
          <w:sz w:val="24"/>
          <w:szCs w:val="24"/>
        </w:rPr>
        <w:t xml:space="preserve">0 – </w:t>
      </w:r>
      <w:r w:rsidR="00A06A97" w:rsidRPr="00697F62">
        <w:rPr>
          <w:rFonts w:ascii="Arial" w:hAnsi="Arial" w:cs="Arial"/>
          <w:sz w:val="24"/>
          <w:szCs w:val="24"/>
        </w:rPr>
        <w:t>F</w:t>
      </w:r>
      <w:r w:rsidRPr="00697F62">
        <w:rPr>
          <w:rFonts w:ascii="Arial" w:hAnsi="Arial" w:cs="Arial"/>
          <w:sz w:val="24"/>
          <w:szCs w:val="24"/>
        </w:rPr>
        <w:t xml:space="preserve">órum CME e Prêmio CME – </w:t>
      </w:r>
      <w:proofErr w:type="spellStart"/>
      <w:r w:rsidRPr="00697F62">
        <w:rPr>
          <w:rFonts w:ascii="Arial" w:hAnsi="Arial" w:cs="Arial"/>
          <w:sz w:val="24"/>
          <w:szCs w:val="24"/>
        </w:rPr>
        <w:t>Evelize</w:t>
      </w:r>
      <w:proofErr w:type="spellEnd"/>
      <w:r w:rsidRPr="00697F62">
        <w:rPr>
          <w:rFonts w:ascii="Arial" w:hAnsi="Arial" w:cs="Arial"/>
          <w:sz w:val="24"/>
          <w:szCs w:val="24"/>
        </w:rPr>
        <w:t xml:space="preserve"> </w:t>
      </w:r>
    </w:p>
    <w:p w14:paraId="0F7786A5" w14:textId="631C6CF1" w:rsidR="00FF43F9" w:rsidRPr="00697F62" w:rsidRDefault="00FF43F9" w:rsidP="68540340">
      <w:pPr>
        <w:spacing w:line="360" w:lineRule="auto"/>
        <w:rPr>
          <w:rFonts w:ascii="Arial" w:hAnsi="Arial" w:cs="Arial"/>
          <w:sz w:val="24"/>
          <w:szCs w:val="24"/>
        </w:rPr>
      </w:pPr>
      <w:r w:rsidRPr="00697F62">
        <w:rPr>
          <w:rFonts w:ascii="Arial" w:hAnsi="Arial" w:cs="Arial"/>
          <w:sz w:val="24"/>
          <w:szCs w:val="24"/>
        </w:rPr>
        <w:t>1</w:t>
      </w:r>
      <w:r w:rsidR="00A06A97" w:rsidRPr="00697F62">
        <w:rPr>
          <w:rFonts w:ascii="Arial" w:hAnsi="Arial" w:cs="Arial"/>
          <w:sz w:val="24"/>
          <w:szCs w:val="24"/>
        </w:rPr>
        <w:t>8</w:t>
      </w:r>
      <w:r w:rsidRPr="00697F62">
        <w:rPr>
          <w:rFonts w:ascii="Arial" w:hAnsi="Arial" w:cs="Arial"/>
          <w:sz w:val="24"/>
          <w:szCs w:val="24"/>
        </w:rPr>
        <w:t>h</w:t>
      </w:r>
      <w:r w:rsidR="00A06A97" w:rsidRPr="00697F62">
        <w:rPr>
          <w:rFonts w:ascii="Arial" w:hAnsi="Arial" w:cs="Arial"/>
          <w:sz w:val="24"/>
          <w:szCs w:val="24"/>
        </w:rPr>
        <w:t>3</w:t>
      </w:r>
      <w:r w:rsidRPr="00697F62">
        <w:rPr>
          <w:rFonts w:ascii="Arial" w:hAnsi="Arial" w:cs="Arial"/>
          <w:sz w:val="24"/>
          <w:szCs w:val="24"/>
        </w:rPr>
        <w:t xml:space="preserve">0 – </w:t>
      </w:r>
      <w:r w:rsidR="00A06A97" w:rsidRPr="00697F62">
        <w:rPr>
          <w:rFonts w:ascii="Arial" w:hAnsi="Arial" w:cs="Arial"/>
          <w:sz w:val="24"/>
          <w:szCs w:val="24"/>
        </w:rPr>
        <w:t>Devolutiva da Câmara Técnica do Ensino Fundamental II</w:t>
      </w:r>
      <w:r w:rsidRPr="00697F62">
        <w:rPr>
          <w:rFonts w:ascii="Arial" w:hAnsi="Arial" w:cs="Arial"/>
          <w:sz w:val="24"/>
          <w:szCs w:val="24"/>
        </w:rPr>
        <w:t xml:space="preserve"> – </w:t>
      </w:r>
      <w:r w:rsidR="00A06A97" w:rsidRPr="00697F62">
        <w:rPr>
          <w:rFonts w:ascii="Arial" w:hAnsi="Arial" w:cs="Arial"/>
          <w:sz w:val="24"/>
          <w:szCs w:val="24"/>
        </w:rPr>
        <w:t>Rita Tancredo</w:t>
      </w:r>
      <w:r w:rsidRPr="00697F6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6C0CA3AA" w14:textId="39C5260F" w:rsidR="00A06A97" w:rsidRPr="00697F62" w:rsidRDefault="00FF43F9" w:rsidP="00A06A97">
      <w:pPr>
        <w:spacing w:line="360" w:lineRule="auto"/>
        <w:rPr>
          <w:rFonts w:ascii="Arial" w:hAnsi="Arial" w:cs="Arial"/>
          <w:sz w:val="24"/>
          <w:szCs w:val="24"/>
        </w:rPr>
      </w:pPr>
      <w:r w:rsidRPr="00697F62">
        <w:rPr>
          <w:rFonts w:ascii="Arial" w:hAnsi="Arial" w:cs="Arial"/>
          <w:sz w:val="24"/>
          <w:szCs w:val="24"/>
        </w:rPr>
        <w:t>1</w:t>
      </w:r>
      <w:r w:rsidR="00A06A97" w:rsidRPr="00697F62">
        <w:rPr>
          <w:rFonts w:ascii="Arial" w:hAnsi="Arial" w:cs="Arial"/>
          <w:sz w:val="24"/>
          <w:szCs w:val="24"/>
        </w:rPr>
        <w:t>8</w:t>
      </w:r>
      <w:r w:rsidRPr="00697F62">
        <w:rPr>
          <w:rFonts w:ascii="Arial" w:hAnsi="Arial" w:cs="Arial"/>
          <w:sz w:val="24"/>
          <w:szCs w:val="24"/>
        </w:rPr>
        <w:t>h</w:t>
      </w:r>
      <w:r w:rsidR="00A06A97" w:rsidRPr="00697F62">
        <w:rPr>
          <w:rFonts w:ascii="Arial" w:hAnsi="Arial" w:cs="Arial"/>
          <w:sz w:val="24"/>
          <w:szCs w:val="24"/>
        </w:rPr>
        <w:t>5</w:t>
      </w:r>
      <w:r w:rsidRPr="00697F62">
        <w:rPr>
          <w:rFonts w:ascii="Arial" w:hAnsi="Arial" w:cs="Arial"/>
          <w:sz w:val="24"/>
          <w:szCs w:val="24"/>
        </w:rPr>
        <w:t xml:space="preserve">0 – </w:t>
      </w:r>
      <w:r w:rsidR="00A06A97" w:rsidRPr="00697F62">
        <w:rPr>
          <w:rFonts w:ascii="Arial" w:hAnsi="Arial" w:cs="Arial"/>
          <w:sz w:val="24"/>
          <w:szCs w:val="24"/>
        </w:rPr>
        <w:t xml:space="preserve">Ofício nº143 da </w:t>
      </w:r>
      <w:proofErr w:type="spellStart"/>
      <w:r w:rsidR="00A06A97" w:rsidRPr="00697F62">
        <w:rPr>
          <w:rFonts w:ascii="Arial" w:hAnsi="Arial" w:cs="Arial"/>
          <w:sz w:val="24"/>
          <w:szCs w:val="24"/>
        </w:rPr>
        <w:t>Uncme</w:t>
      </w:r>
      <w:proofErr w:type="spellEnd"/>
      <w:r w:rsidR="00A06A97" w:rsidRPr="00697F62">
        <w:rPr>
          <w:rFonts w:ascii="Arial" w:hAnsi="Arial" w:cs="Arial"/>
          <w:sz w:val="24"/>
          <w:szCs w:val="24"/>
        </w:rPr>
        <w:t xml:space="preserve"> em apoio a Comissão Especial de análise a Lei 2655/2005</w:t>
      </w:r>
    </w:p>
    <w:p w14:paraId="5B51EBC8" w14:textId="287E9487" w:rsidR="00697F62" w:rsidRPr="00697F62" w:rsidRDefault="00697F62" w:rsidP="00A06A97">
      <w:pPr>
        <w:spacing w:line="360" w:lineRule="auto"/>
        <w:rPr>
          <w:rFonts w:ascii="Arial" w:hAnsi="Arial" w:cs="Arial"/>
          <w:sz w:val="24"/>
          <w:szCs w:val="24"/>
        </w:rPr>
      </w:pPr>
      <w:r w:rsidRPr="00697F62">
        <w:rPr>
          <w:rFonts w:ascii="Arial" w:hAnsi="Arial" w:cs="Arial"/>
          <w:sz w:val="24"/>
          <w:szCs w:val="24"/>
        </w:rPr>
        <w:t>19h00 – Pedido para acompanhar as reuniões do Conselho Estadual de Educação – Marcos Batalha</w:t>
      </w:r>
    </w:p>
    <w:p w14:paraId="339C0C00" w14:textId="5B30A574" w:rsidR="00697F62" w:rsidRPr="00697F62" w:rsidRDefault="00697F62" w:rsidP="00A06A97">
      <w:pPr>
        <w:spacing w:line="360" w:lineRule="auto"/>
        <w:rPr>
          <w:rFonts w:ascii="Arial" w:hAnsi="Arial" w:cs="Arial"/>
          <w:sz w:val="24"/>
          <w:szCs w:val="24"/>
        </w:rPr>
      </w:pPr>
      <w:r w:rsidRPr="00697F62">
        <w:rPr>
          <w:rFonts w:ascii="Arial" w:hAnsi="Arial" w:cs="Arial"/>
          <w:sz w:val="24"/>
          <w:szCs w:val="24"/>
        </w:rPr>
        <w:t>19h15 – Propor convite aos jovens das escolas estaduais, municipais, conselhos escolares e faculdades para participar de um espaço de escuta e suas demandas</w:t>
      </w:r>
    </w:p>
    <w:p w14:paraId="2677927F" w14:textId="1111DDED" w:rsidR="00A06A97" w:rsidRPr="00697F62" w:rsidRDefault="00A06A97" w:rsidP="00A06A97">
      <w:pPr>
        <w:spacing w:line="360" w:lineRule="auto"/>
        <w:rPr>
          <w:rFonts w:ascii="Arial" w:hAnsi="Arial" w:cs="Arial"/>
          <w:sz w:val="24"/>
          <w:szCs w:val="24"/>
        </w:rPr>
      </w:pPr>
      <w:r w:rsidRPr="00697F62">
        <w:rPr>
          <w:rFonts w:ascii="Arial" w:hAnsi="Arial" w:cs="Arial"/>
          <w:sz w:val="24"/>
          <w:szCs w:val="24"/>
        </w:rPr>
        <w:t>19h</w:t>
      </w:r>
      <w:r w:rsidR="00697F62" w:rsidRPr="00697F62">
        <w:rPr>
          <w:rFonts w:ascii="Arial" w:hAnsi="Arial" w:cs="Arial"/>
          <w:sz w:val="24"/>
          <w:szCs w:val="24"/>
        </w:rPr>
        <w:t>3</w:t>
      </w:r>
      <w:r w:rsidRPr="00697F62">
        <w:rPr>
          <w:rFonts w:ascii="Arial" w:hAnsi="Arial" w:cs="Arial"/>
          <w:sz w:val="24"/>
          <w:szCs w:val="24"/>
        </w:rPr>
        <w:t>0 – Fórum Municipal de Educação</w:t>
      </w:r>
    </w:p>
    <w:p w14:paraId="5DAFF79F" w14:textId="43C20586" w:rsidR="00A06A97" w:rsidRPr="00697F62" w:rsidRDefault="00697F62" w:rsidP="00A06A97">
      <w:pPr>
        <w:spacing w:line="360" w:lineRule="auto"/>
        <w:rPr>
          <w:rFonts w:ascii="Arial" w:hAnsi="Arial" w:cs="Arial"/>
          <w:sz w:val="24"/>
          <w:szCs w:val="24"/>
        </w:rPr>
      </w:pPr>
      <w:r w:rsidRPr="00697F62">
        <w:rPr>
          <w:rFonts w:ascii="Arial" w:hAnsi="Arial" w:cs="Arial"/>
          <w:sz w:val="24"/>
          <w:szCs w:val="24"/>
        </w:rPr>
        <w:t>20</w:t>
      </w:r>
      <w:r w:rsidR="00A06A97" w:rsidRPr="00697F62">
        <w:rPr>
          <w:rFonts w:ascii="Arial" w:hAnsi="Arial" w:cs="Arial"/>
          <w:sz w:val="24"/>
          <w:szCs w:val="24"/>
        </w:rPr>
        <w:t>h</w:t>
      </w:r>
      <w:r w:rsidRPr="00697F62">
        <w:rPr>
          <w:rFonts w:ascii="Arial" w:hAnsi="Arial" w:cs="Arial"/>
          <w:sz w:val="24"/>
          <w:szCs w:val="24"/>
        </w:rPr>
        <w:t>0</w:t>
      </w:r>
      <w:r w:rsidR="00A06A97" w:rsidRPr="00697F62">
        <w:rPr>
          <w:rFonts w:ascii="Arial" w:hAnsi="Arial" w:cs="Arial"/>
          <w:sz w:val="24"/>
          <w:szCs w:val="24"/>
        </w:rPr>
        <w:t>0 – Abertura aos inscritos</w:t>
      </w:r>
    </w:p>
    <w:p w14:paraId="1797D887" w14:textId="1B9CD8E7" w:rsidR="00A06A97" w:rsidRPr="00697F62" w:rsidRDefault="00A06A97" w:rsidP="00A06A97">
      <w:pPr>
        <w:spacing w:line="360" w:lineRule="auto"/>
        <w:rPr>
          <w:rFonts w:ascii="Arial" w:hAnsi="Arial" w:cs="Arial"/>
          <w:sz w:val="24"/>
          <w:szCs w:val="24"/>
        </w:rPr>
      </w:pPr>
      <w:r w:rsidRPr="00697F62">
        <w:rPr>
          <w:rFonts w:ascii="Arial" w:hAnsi="Arial" w:cs="Arial"/>
          <w:sz w:val="24"/>
          <w:szCs w:val="24"/>
        </w:rPr>
        <w:t xml:space="preserve">20h00 – Encerramento </w:t>
      </w:r>
    </w:p>
    <w:p w14:paraId="53EFB54F" w14:textId="29EA0F4E" w:rsidR="68540340" w:rsidRPr="00697F62" w:rsidRDefault="00FF43F9" w:rsidP="68540340">
      <w:pPr>
        <w:spacing w:line="360" w:lineRule="auto"/>
        <w:rPr>
          <w:rFonts w:ascii="Arial" w:hAnsi="Arial" w:cs="Arial"/>
          <w:sz w:val="24"/>
          <w:szCs w:val="24"/>
        </w:rPr>
      </w:pPr>
      <w:r w:rsidRPr="00697F62">
        <w:rPr>
          <w:rFonts w:ascii="Arial" w:hAnsi="Arial" w:cs="Arial"/>
          <w:sz w:val="24"/>
          <w:szCs w:val="24"/>
        </w:rPr>
        <w:t xml:space="preserve"> </w:t>
      </w:r>
    </w:p>
    <w:p w14:paraId="06DB64CD" w14:textId="1359FB28" w:rsidR="00A93825" w:rsidRPr="00697F62" w:rsidRDefault="00A93825" w:rsidP="00697F62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697F62">
        <w:rPr>
          <w:rFonts w:ascii="Arial" w:hAnsi="Arial" w:cs="Arial"/>
          <w:bCs/>
          <w:sz w:val="24"/>
          <w:szCs w:val="24"/>
        </w:rPr>
        <w:t>Evelize</w:t>
      </w:r>
      <w:proofErr w:type="spellEnd"/>
      <w:r w:rsidRPr="00697F62">
        <w:rPr>
          <w:rFonts w:ascii="Arial" w:hAnsi="Arial" w:cs="Arial"/>
          <w:bCs/>
          <w:sz w:val="24"/>
          <w:szCs w:val="24"/>
        </w:rPr>
        <w:t xml:space="preserve"> Assunta Padovani</w:t>
      </w:r>
    </w:p>
    <w:p w14:paraId="7D679903" w14:textId="7E04DC82" w:rsidR="00A93825" w:rsidRPr="00697F62" w:rsidRDefault="00A93825" w:rsidP="00697F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97F62">
        <w:rPr>
          <w:rFonts w:ascii="Arial" w:hAnsi="Arial" w:cs="Arial"/>
          <w:sz w:val="24"/>
          <w:szCs w:val="24"/>
        </w:rPr>
        <w:t xml:space="preserve">Salto, </w:t>
      </w:r>
      <w:r w:rsidR="00B13C32" w:rsidRPr="00697F62">
        <w:rPr>
          <w:rFonts w:ascii="Arial" w:hAnsi="Arial" w:cs="Arial"/>
          <w:sz w:val="24"/>
          <w:szCs w:val="24"/>
        </w:rPr>
        <w:t>2</w:t>
      </w:r>
      <w:r w:rsidR="005B2E4B" w:rsidRPr="00697F62">
        <w:rPr>
          <w:rFonts w:ascii="Arial" w:hAnsi="Arial" w:cs="Arial"/>
          <w:sz w:val="24"/>
          <w:szCs w:val="24"/>
        </w:rPr>
        <w:t>0</w:t>
      </w:r>
      <w:r w:rsidR="001513DA" w:rsidRPr="00697F62">
        <w:rPr>
          <w:rFonts w:ascii="Arial" w:hAnsi="Arial" w:cs="Arial"/>
          <w:sz w:val="24"/>
          <w:szCs w:val="24"/>
        </w:rPr>
        <w:t xml:space="preserve"> de </w:t>
      </w:r>
      <w:r w:rsidR="005B2E4B" w:rsidRPr="00697F62">
        <w:rPr>
          <w:rFonts w:ascii="Arial" w:hAnsi="Arial" w:cs="Arial"/>
          <w:sz w:val="24"/>
          <w:szCs w:val="24"/>
        </w:rPr>
        <w:t>outubro</w:t>
      </w:r>
      <w:r w:rsidR="001513DA" w:rsidRPr="00697F62">
        <w:rPr>
          <w:rFonts w:ascii="Arial" w:hAnsi="Arial" w:cs="Arial"/>
          <w:sz w:val="24"/>
          <w:szCs w:val="24"/>
        </w:rPr>
        <w:t xml:space="preserve"> de 2021</w:t>
      </w:r>
    </w:p>
    <w:p w14:paraId="56D3479D" w14:textId="1B8C6329" w:rsidR="00A93825" w:rsidRPr="00697F62" w:rsidRDefault="00A93825" w:rsidP="00697F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97F62">
        <w:rPr>
          <w:rFonts w:ascii="Arial" w:hAnsi="Arial" w:cs="Arial"/>
          <w:bCs/>
          <w:sz w:val="24"/>
          <w:szCs w:val="24"/>
        </w:rPr>
        <w:t>Presidente CME</w:t>
      </w:r>
    </w:p>
    <w:sectPr w:rsidR="00A93825" w:rsidRPr="00697F62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12"/>
    <w:rsid w:val="000765F2"/>
    <w:rsid w:val="0009437B"/>
    <w:rsid w:val="000B2066"/>
    <w:rsid w:val="000B3F48"/>
    <w:rsid w:val="000D1C9E"/>
    <w:rsid w:val="000E4057"/>
    <w:rsid w:val="00127E00"/>
    <w:rsid w:val="001513DA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5633C"/>
    <w:rsid w:val="004662C0"/>
    <w:rsid w:val="0047357B"/>
    <w:rsid w:val="00477D9E"/>
    <w:rsid w:val="00494C2A"/>
    <w:rsid w:val="004D1E0A"/>
    <w:rsid w:val="004D245E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B2E4B"/>
    <w:rsid w:val="005D3E9B"/>
    <w:rsid w:val="006029E4"/>
    <w:rsid w:val="00697F62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907453"/>
    <w:rsid w:val="00962EA8"/>
    <w:rsid w:val="00972FAD"/>
    <w:rsid w:val="00973B33"/>
    <w:rsid w:val="009967C6"/>
    <w:rsid w:val="009A0E1E"/>
    <w:rsid w:val="009A4FF3"/>
    <w:rsid w:val="00A06A97"/>
    <w:rsid w:val="00A55666"/>
    <w:rsid w:val="00A55D96"/>
    <w:rsid w:val="00A747EE"/>
    <w:rsid w:val="00A93825"/>
    <w:rsid w:val="00AA7D31"/>
    <w:rsid w:val="00AD4290"/>
    <w:rsid w:val="00AE01D1"/>
    <w:rsid w:val="00B04740"/>
    <w:rsid w:val="00B10985"/>
    <w:rsid w:val="00B13C32"/>
    <w:rsid w:val="00B17781"/>
    <w:rsid w:val="00B71E9C"/>
    <w:rsid w:val="00B71EDB"/>
    <w:rsid w:val="00B85916"/>
    <w:rsid w:val="00BA0E00"/>
    <w:rsid w:val="00BA720D"/>
    <w:rsid w:val="00BC1B0F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1DB7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941F8"/>
    <w:rsid w:val="00EA7CCE"/>
    <w:rsid w:val="00EB06DD"/>
    <w:rsid w:val="00EB1904"/>
    <w:rsid w:val="00EB4F60"/>
    <w:rsid w:val="00F107FC"/>
    <w:rsid w:val="00F162BF"/>
    <w:rsid w:val="00F25847"/>
    <w:rsid w:val="00FA5747"/>
    <w:rsid w:val="00FD46FF"/>
    <w:rsid w:val="00FF43F9"/>
    <w:rsid w:val="0BAE433C"/>
    <w:rsid w:val="0EE5E3FE"/>
    <w:rsid w:val="19597C04"/>
    <w:rsid w:val="1B4B950E"/>
    <w:rsid w:val="27C89316"/>
    <w:rsid w:val="30A3229B"/>
    <w:rsid w:val="41CD4D9D"/>
    <w:rsid w:val="4507B55C"/>
    <w:rsid w:val="61A88C39"/>
    <w:rsid w:val="663C0AA5"/>
    <w:rsid w:val="68540340"/>
    <w:rsid w:val="6924B90D"/>
    <w:rsid w:val="7116A295"/>
    <w:rsid w:val="72F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12FE2"/>
  <w15:docId w15:val="{54AD588B-1F35-42B9-83F7-DCAA203F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4</cp:revision>
  <dcterms:created xsi:type="dcterms:W3CDTF">2021-10-17T19:46:00Z</dcterms:created>
  <dcterms:modified xsi:type="dcterms:W3CDTF">2021-10-19T20:04:00Z</dcterms:modified>
</cp:coreProperties>
</file>