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1616D" w14:textId="7EF79D4F" w:rsidR="0083049E" w:rsidRPr="004C644C" w:rsidRDefault="006B2C6B" w:rsidP="009C5C7D">
      <w:pPr>
        <w:tabs>
          <w:tab w:val="left" w:pos="7677"/>
        </w:tabs>
        <w:spacing w:line="276" w:lineRule="auto"/>
        <w:ind w:left="259" w:right="245"/>
        <w:jc w:val="center"/>
        <w:rPr>
          <w:rFonts w:asciiTheme="minorHAnsi" w:hAnsiTheme="minorHAnsi"/>
          <w:b/>
          <w:sz w:val="24"/>
          <w:szCs w:val="24"/>
        </w:rPr>
      </w:pPr>
      <w:r w:rsidRPr="004C644C">
        <w:rPr>
          <w:rFonts w:asciiTheme="minorHAnsi" w:hAnsiTheme="minorHAnsi"/>
          <w:b/>
          <w:sz w:val="24"/>
          <w:szCs w:val="24"/>
        </w:rPr>
        <w:t>REGIMENTO INTERNO DO CONSELHO MUNICIPAL DE ACOMPANHAMENTO E</w:t>
      </w:r>
      <w:r w:rsidRPr="004C644C">
        <w:rPr>
          <w:rFonts w:asciiTheme="minorHAnsi" w:hAnsiTheme="minorHAnsi"/>
          <w:b/>
          <w:spacing w:val="-27"/>
          <w:sz w:val="24"/>
          <w:szCs w:val="24"/>
        </w:rPr>
        <w:t xml:space="preserve"> </w:t>
      </w:r>
      <w:r w:rsidRPr="004C644C">
        <w:rPr>
          <w:rFonts w:asciiTheme="minorHAnsi" w:hAnsiTheme="minorHAnsi"/>
          <w:b/>
          <w:sz w:val="24"/>
          <w:szCs w:val="24"/>
        </w:rPr>
        <w:t>CONTROLE SOCIAL DO FUNDEB NO MUNICÍPIO</w:t>
      </w:r>
      <w:r w:rsidRPr="004C644C">
        <w:rPr>
          <w:rFonts w:asciiTheme="minorHAnsi" w:hAnsiTheme="minorHAnsi"/>
          <w:b/>
          <w:spacing w:val="-13"/>
          <w:sz w:val="24"/>
          <w:szCs w:val="24"/>
        </w:rPr>
        <w:t xml:space="preserve"> </w:t>
      </w:r>
      <w:r w:rsidRPr="004C644C">
        <w:rPr>
          <w:rFonts w:asciiTheme="minorHAnsi" w:hAnsiTheme="minorHAnsi"/>
          <w:b/>
          <w:sz w:val="24"/>
          <w:szCs w:val="24"/>
        </w:rPr>
        <w:t>DE</w:t>
      </w:r>
      <w:r w:rsidRPr="004C644C">
        <w:rPr>
          <w:rFonts w:asciiTheme="minorHAnsi" w:hAnsiTheme="minorHAnsi"/>
          <w:b/>
          <w:spacing w:val="-1"/>
          <w:sz w:val="24"/>
          <w:szCs w:val="24"/>
        </w:rPr>
        <w:t xml:space="preserve"> </w:t>
      </w:r>
      <w:r w:rsidR="002E4E93" w:rsidRPr="004C644C">
        <w:rPr>
          <w:rFonts w:asciiTheme="minorHAnsi" w:hAnsiTheme="minorHAnsi"/>
          <w:b/>
          <w:sz w:val="24"/>
          <w:szCs w:val="24"/>
        </w:rPr>
        <w:t>SALTO</w:t>
      </w:r>
    </w:p>
    <w:p w14:paraId="16439E7E" w14:textId="77777777" w:rsidR="0083049E" w:rsidRPr="004C644C" w:rsidRDefault="0083049E" w:rsidP="009C5C7D">
      <w:pPr>
        <w:pStyle w:val="Corpodetexto"/>
        <w:spacing w:line="276" w:lineRule="auto"/>
        <w:jc w:val="center"/>
        <w:rPr>
          <w:rFonts w:asciiTheme="minorHAnsi" w:hAnsiTheme="minorHAnsi"/>
          <w:b/>
          <w:sz w:val="24"/>
          <w:szCs w:val="24"/>
        </w:rPr>
      </w:pPr>
    </w:p>
    <w:p w14:paraId="3B24000C" w14:textId="77777777" w:rsidR="0083049E" w:rsidRPr="004C644C" w:rsidRDefault="0083049E" w:rsidP="009C5C7D">
      <w:pPr>
        <w:pStyle w:val="Corpodetexto"/>
        <w:spacing w:line="276" w:lineRule="auto"/>
        <w:jc w:val="both"/>
        <w:rPr>
          <w:rFonts w:asciiTheme="minorHAnsi" w:hAnsiTheme="minorHAnsi"/>
          <w:b/>
          <w:sz w:val="24"/>
          <w:szCs w:val="24"/>
        </w:rPr>
      </w:pPr>
    </w:p>
    <w:p w14:paraId="66EA0322" w14:textId="25D28E3C" w:rsidR="004C644C" w:rsidRPr="004C644C" w:rsidRDefault="002E4E93" w:rsidP="009C5C7D">
      <w:pPr>
        <w:pStyle w:val="Corpodetexto"/>
        <w:spacing w:line="276" w:lineRule="auto"/>
        <w:jc w:val="center"/>
        <w:rPr>
          <w:rFonts w:asciiTheme="minorHAnsi" w:hAnsiTheme="minorHAnsi"/>
          <w:b/>
          <w:sz w:val="24"/>
          <w:szCs w:val="24"/>
        </w:rPr>
      </w:pPr>
      <w:r w:rsidRPr="004C644C">
        <w:rPr>
          <w:rFonts w:asciiTheme="minorHAnsi" w:hAnsiTheme="minorHAnsi"/>
          <w:b/>
          <w:sz w:val="24"/>
          <w:szCs w:val="24"/>
        </w:rPr>
        <w:t>CAPÍTULO I</w:t>
      </w:r>
    </w:p>
    <w:p w14:paraId="1BED8B21" w14:textId="302E8CD0" w:rsidR="0083049E" w:rsidRPr="004C644C" w:rsidRDefault="002E4E93" w:rsidP="009C5C7D">
      <w:pPr>
        <w:spacing w:line="276" w:lineRule="auto"/>
        <w:ind w:left="257" w:right="245"/>
        <w:jc w:val="center"/>
        <w:rPr>
          <w:rFonts w:asciiTheme="minorHAnsi" w:hAnsiTheme="minorHAnsi"/>
          <w:b/>
          <w:sz w:val="24"/>
          <w:szCs w:val="24"/>
        </w:rPr>
      </w:pPr>
      <w:r w:rsidRPr="004C644C">
        <w:rPr>
          <w:rFonts w:asciiTheme="minorHAnsi" w:hAnsiTheme="minorHAnsi"/>
          <w:b/>
          <w:sz w:val="24"/>
          <w:szCs w:val="24"/>
        </w:rPr>
        <w:t>DA FINALIDADE E COMPETÊNCIA DO CONSELHO</w:t>
      </w:r>
    </w:p>
    <w:p w14:paraId="1785B32A" w14:textId="33CD2F23" w:rsidR="0083049E" w:rsidRPr="004C644C" w:rsidRDefault="006B2C6B" w:rsidP="009A0E9D">
      <w:pPr>
        <w:pStyle w:val="Corpodetexto"/>
        <w:spacing w:before="240" w:line="276" w:lineRule="auto"/>
        <w:ind w:left="119" w:right="103"/>
        <w:jc w:val="both"/>
        <w:rPr>
          <w:rFonts w:asciiTheme="minorHAnsi" w:hAnsiTheme="minorHAnsi"/>
          <w:sz w:val="24"/>
          <w:szCs w:val="24"/>
        </w:rPr>
      </w:pPr>
      <w:r w:rsidRPr="004C644C">
        <w:rPr>
          <w:rFonts w:asciiTheme="minorHAnsi" w:hAnsiTheme="minorHAnsi"/>
          <w:b/>
          <w:sz w:val="24"/>
          <w:szCs w:val="24"/>
        </w:rPr>
        <w:t>Art. 1</w:t>
      </w:r>
      <w:r w:rsidR="002E4E93" w:rsidRPr="004C644C">
        <w:rPr>
          <w:rFonts w:asciiTheme="minorHAnsi" w:hAnsiTheme="minorHAnsi"/>
          <w:b/>
          <w:sz w:val="24"/>
          <w:szCs w:val="24"/>
        </w:rPr>
        <w:t xml:space="preserve">º </w:t>
      </w:r>
      <w:r w:rsidR="00123E1F" w:rsidRPr="004C644C">
        <w:rPr>
          <w:rFonts w:asciiTheme="minorHAnsi" w:hAnsiTheme="minorHAnsi"/>
          <w:b/>
          <w:sz w:val="24"/>
          <w:szCs w:val="24"/>
        </w:rPr>
        <w:t xml:space="preserve">- </w:t>
      </w:r>
      <w:r w:rsidRPr="004C644C">
        <w:rPr>
          <w:rFonts w:asciiTheme="minorHAnsi" w:hAnsiTheme="minorHAnsi"/>
          <w:b/>
          <w:sz w:val="24"/>
          <w:szCs w:val="24"/>
        </w:rPr>
        <w:t xml:space="preserve"> </w:t>
      </w:r>
      <w:r w:rsidRPr="004C644C">
        <w:rPr>
          <w:rFonts w:asciiTheme="minorHAnsi" w:hAnsiTheme="minorHAnsi"/>
          <w:sz w:val="24"/>
          <w:szCs w:val="24"/>
        </w:rPr>
        <w:t>O Conselho Municipal de Acompanhamento e Controle Social do Fundo de Manutenção e Desenvolvimento da Educação Básica e de Valorização dos Profissionais da Educação – FUNDEB, instituído pela Lei Municipal</w:t>
      </w:r>
      <w:r w:rsidR="002E4E93" w:rsidRPr="004C644C">
        <w:rPr>
          <w:rFonts w:asciiTheme="minorHAnsi" w:hAnsiTheme="minorHAnsi"/>
          <w:sz w:val="24"/>
          <w:szCs w:val="24"/>
        </w:rPr>
        <w:t xml:space="preserve"> </w:t>
      </w:r>
      <w:r w:rsidR="00AF45DD" w:rsidRPr="004C644C">
        <w:rPr>
          <w:rFonts w:asciiTheme="minorHAnsi" w:hAnsiTheme="minorHAnsi"/>
          <w:sz w:val="24"/>
          <w:szCs w:val="24"/>
        </w:rPr>
        <w:t>n</w:t>
      </w:r>
      <w:r w:rsidR="002E4E93" w:rsidRPr="004C644C">
        <w:rPr>
          <w:rFonts w:asciiTheme="minorHAnsi" w:hAnsiTheme="minorHAnsi"/>
          <w:sz w:val="24"/>
          <w:szCs w:val="24"/>
        </w:rPr>
        <w:t xml:space="preserve">º </w:t>
      </w:r>
      <w:r w:rsidR="00DC57F3">
        <w:rPr>
          <w:rFonts w:asciiTheme="minorHAnsi" w:hAnsiTheme="minorHAnsi"/>
          <w:sz w:val="24"/>
          <w:szCs w:val="24"/>
        </w:rPr>
        <w:t>3.850 de 15 de abril de 2021</w:t>
      </w:r>
      <w:r w:rsidR="00E04EE5">
        <w:rPr>
          <w:rFonts w:asciiTheme="minorHAnsi" w:hAnsiTheme="minorHAnsi"/>
          <w:sz w:val="24"/>
          <w:szCs w:val="24"/>
        </w:rPr>
        <w:t xml:space="preserve">  e Lei Federal nº 14.113 de 25 de dezembro de 2020, </w:t>
      </w:r>
      <w:r w:rsidRPr="004C644C">
        <w:rPr>
          <w:rFonts w:asciiTheme="minorHAnsi" w:hAnsiTheme="minorHAnsi"/>
          <w:sz w:val="24"/>
          <w:szCs w:val="24"/>
        </w:rPr>
        <w:t>é organizado na forma de órgão colegiado e tem como finalidade acompanhar</w:t>
      </w:r>
      <w:r w:rsidRPr="004C644C">
        <w:rPr>
          <w:rFonts w:asciiTheme="minorHAnsi" w:hAnsiTheme="minorHAnsi"/>
          <w:spacing w:val="48"/>
          <w:sz w:val="24"/>
          <w:szCs w:val="24"/>
        </w:rPr>
        <w:t xml:space="preserve"> </w:t>
      </w:r>
      <w:r w:rsidRPr="004C644C">
        <w:rPr>
          <w:rFonts w:asciiTheme="minorHAnsi" w:hAnsiTheme="minorHAnsi"/>
          <w:sz w:val="24"/>
          <w:szCs w:val="24"/>
        </w:rPr>
        <w:t>a</w:t>
      </w:r>
      <w:r w:rsidRPr="004C644C">
        <w:rPr>
          <w:rFonts w:asciiTheme="minorHAnsi" w:hAnsiTheme="minorHAnsi"/>
          <w:spacing w:val="49"/>
          <w:sz w:val="24"/>
          <w:szCs w:val="24"/>
        </w:rPr>
        <w:t xml:space="preserve"> </w:t>
      </w:r>
      <w:r w:rsidR="00D07350">
        <w:rPr>
          <w:rFonts w:asciiTheme="minorHAnsi" w:hAnsiTheme="minorHAnsi"/>
          <w:sz w:val="24"/>
          <w:szCs w:val="24"/>
        </w:rPr>
        <w:t>distribu</w:t>
      </w:r>
      <w:r w:rsidRPr="004C644C">
        <w:rPr>
          <w:rFonts w:asciiTheme="minorHAnsi" w:hAnsiTheme="minorHAnsi"/>
          <w:sz w:val="24"/>
          <w:szCs w:val="24"/>
        </w:rPr>
        <w:t>ição,</w:t>
      </w:r>
      <w:r w:rsidRPr="004C644C">
        <w:rPr>
          <w:rFonts w:asciiTheme="minorHAnsi" w:hAnsiTheme="minorHAnsi"/>
          <w:spacing w:val="49"/>
          <w:sz w:val="24"/>
          <w:szCs w:val="24"/>
        </w:rPr>
        <w:t xml:space="preserve"> </w:t>
      </w:r>
      <w:r w:rsidRPr="004C644C">
        <w:rPr>
          <w:rFonts w:asciiTheme="minorHAnsi" w:hAnsiTheme="minorHAnsi"/>
          <w:sz w:val="24"/>
          <w:szCs w:val="24"/>
        </w:rPr>
        <w:t>transferência</w:t>
      </w:r>
      <w:r w:rsidRPr="004C644C">
        <w:rPr>
          <w:rFonts w:asciiTheme="minorHAnsi" w:hAnsiTheme="minorHAnsi"/>
          <w:spacing w:val="49"/>
          <w:sz w:val="24"/>
          <w:szCs w:val="24"/>
        </w:rPr>
        <w:t xml:space="preserve"> </w:t>
      </w:r>
      <w:r w:rsidRPr="004C644C">
        <w:rPr>
          <w:rFonts w:asciiTheme="minorHAnsi" w:hAnsiTheme="minorHAnsi"/>
          <w:sz w:val="24"/>
          <w:szCs w:val="24"/>
        </w:rPr>
        <w:t>e</w:t>
      </w:r>
      <w:r w:rsidRPr="004C644C">
        <w:rPr>
          <w:rFonts w:asciiTheme="minorHAnsi" w:hAnsiTheme="minorHAnsi"/>
          <w:spacing w:val="48"/>
          <w:sz w:val="24"/>
          <w:szCs w:val="24"/>
        </w:rPr>
        <w:t xml:space="preserve"> </w:t>
      </w:r>
      <w:r w:rsidRPr="004C644C">
        <w:rPr>
          <w:rFonts w:asciiTheme="minorHAnsi" w:hAnsiTheme="minorHAnsi"/>
          <w:sz w:val="24"/>
          <w:szCs w:val="24"/>
        </w:rPr>
        <w:t>aplicação</w:t>
      </w:r>
      <w:r w:rsidRPr="004C644C">
        <w:rPr>
          <w:rFonts w:asciiTheme="minorHAnsi" w:hAnsiTheme="minorHAnsi"/>
          <w:spacing w:val="49"/>
          <w:sz w:val="24"/>
          <w:szCs w:val="24"/>
        </w:rPr>
        <w:t xml:space="preserve"> </w:t>
      </w:r>
      <w:r w:rsidRPr="004C644C">
        <w:rPr>
          <w:rFonts w:asciiTheme="minorHAnsi" w:hAnsiTheme="minorHAnsi"/>
          <w:sz w:val="24"/>
          <w:szCs w:val="24"/>
        </w:rPr>
        <w:t>dos</w:t>
      </w:r>
      <w:r w:rsidRPr="004C644C">
        <w:rPr>
          <w:rFonts w:asciiTheme="minorHAnsi" w:hAnsiTheme="minorHAnsi"/>
          <w:spacing w:val="49"/>
          <w:sz w:val="24"/>
          <w:szCs w:val="24"/>
        </w:rPr>
        <w:t xml:space="preserve"> </w:t>
      </w:r>
      <w:r w:rsidRPr="004C644C">
        <w:rPr>
          <w:rFonts w:asciiTheme="minorHAnsi" w:hAnsiTheme="minorHAnsi"/>
          <w:sz w:val="24"/>
          <w:szCs w:val="24"/>
        </w:rPr>
        <w:t>recursos</w:t>
      </w:r>
      <w:r w:rsidRPr="004C644C">
        <w:rPr>
          <w:rFonts w:asciiTheme="minorHAnsi" w:hAnsiTheme="minorHAnsi"/>
          <w:spacing w:val="49"/>
          <w:sz w:val="24"/>
          <w:szCs w:val="24"/>
        </w:rPr>
        <w:t xml:space="preserve"> </w:t>
      </w:r>
      <w:r w:rsidRPr="004C644C">
        <w:rPr>
          <w:rFonts w:asciiTheme="minorHAnsi" w:hAnsiTheme="minorHAnsi"/>
          <w:sz w:val="24"/>
          <w:szCs w:val="24"/>
        </w:rPr>
        <w:t>financeiros</w:t>
      </w:r>
      <w:r w:rsidRPr="004C644C">
        <w:rPr>
          <w:rFonts w:asciiTheme="minorHAnsi" w:hAnsiTheme="minorHAnsi"/>
          <w:spacing w:val="48"/>
          <w:sz w:val="24"/>
          <w:szCs w:val="24"/>
        </w:rPr>
        <w:t xml:space="preserve"> </w:t>
      </w:r>
      <w:r w:rsidRPr="004C644C">
        <w:rPr>
          <w:rFonts w:asciiTheme="minorHAnsi" w:hAnsiTheme="minorHAnsi"/>
          <w:sz w:val="24"/>
          <w:szCs w:val="24"/>
        </w:rPr>
        <w:t>do</w:t>
      </w:r>
      <w:r w:rsidRPr="004C644C">
        <w:rPr>
          <w:rFonts w:asciiTheme="minorHAnsi" w:hAnsiTheme="minorHAnsi"/>
          <w:spacing w:val="49"/>
          <w:sz w:val="24"/>
          <w:szCs w:val="24"/>
        </w:rPr>
        <w:t xml:space="preserve"> </w:t>
      </w:r>
      <w:r w:rsidRPr="004C644C">
        <w:rPr>
          <w:rFonts w:asciiTheme="minorHAnsi" w:hAnsiTheme="minorHAnsi"/>
          <w:sz w:val="24"/>
          <w:szCs w:val="24"/>
        </w:rPr>
        <w:t>FUNDEB</w:t>
      </w:r>
      <w:r w:rsidRPr="004C644C">
        <w:rPr>
          <w:rFonts w:asciiTheme="minorHAnsi" w:hAnsiTheme="minorHAnsi"/>
          <w:spacing w:val="49"/>
          <w:sz w:val="24"/>
          <w:szCs w:val="24"/>
        </w:rPr>
        <w:t xml:space="preserve"> </w:t>
      </w:r>
      <w:r w:rsidRPr="004C644C">
        <w:rPr>
          <w:rFonts w:asciiTheme="minorHAnsi" w:hAnsiTheme="minorHAnsi"/>
          <w:sz w:val="24"/>
          <w:szCs w:val="24"/>
        </w:rPr>
        <w:t>do</w:t>
      </w:r>
      <w:r w:rsidRPr="004C644C">
        <w:rPr>
          <w:rFonts w:asciiTheme="minorHAnsi" w:hAnsiTheme="minorHAnsi"/>
          <w:spacing w:val="49"/>
          <w:sz w:val="24"/>
          <w:szCs w:val="24"/>
        </w:rPr>
        <w:t xml:space="preserve"> </w:t>
      </w:r>
      <w:r w:rsidRPr="004C644C">
        <w:rPr>
          <w:rFonts w:asciiTheme="minorHAnsi" w:hAnsiTheme="minorHAnsi"/>
          <w:sz w:val="24"/>
          <w:szCs w:val="24"/>
        </w:rPr>
        <w:t>Município</w:t>
      </w:r>
      <w:r w:rsidRPr="004C644C">
        <w:rPr>
          <w:rFonts w:asciiTheme="minorHAnsi" w:hAnsiTheme="minorHAnsi"/>
          <w:spacing w:val="48"/>
          <w:sz w:val="24"/>
          <w:szCs w:val="24"/>
        </w:rPr>
        <w:t xml:space="preserve"> </w:t>
      </w:r>
      <w:r w:rsidRPr="004C644C">
        <w:rPr>
          <w:rFonts w:asciiTheme="minorHAnsi" w:hAnsiTheme="minorHAnsi"/>
          <w:sz w:val="24"/>
          <w:szCs w:val="24"/>
        </w:rPr>
        <w:t>d</w:t>
      </w:r>
      <w:r w:rsidR="002E4E93" w:rsidRPr="004C644C">
        <w:rPr>
          <w:rFonts w:asciiTheme="minorHAnsi" w:hAnsiTheme="minorHAnsi"/>
          <w:sz w:val="24"/>
          <w:szCs w:val="24"/>
        </w:rPr>
        <w:t>e Salto.</w:t>
      </w:r>
    </w:p>
    <w:p w14:paraId="7C6B1466" w14:textId="41F200F2" w:rsidR="0083049E" w:rsidRDefault="006B2C6B" w:rsidP="009A0E9D">
      <w:pPr>
        <w:pStyle w:val="Corpodetexto"/>
        <w:spacing w:before="240" w:line="276" w:lineRule="auto"/>
        <w:ind w:left="119"/>
        <w:jc w:val="both"/>
        <w:rPr>
          <w:rFonts w:asciiTheme="minorHAnsi" w:hAnsiTheme="minorHAnsi" w:cstheme="minorHAnsi"/>
          <w:sz w:val="24"/>
          <w:szCs w:val="24"/>
        </w:rPr>
      </w:pPr>
      <w:r w:rsidRPr="004C644C">
        <w:rPr>
          <w:rFonts w:asciiTheme="minorHAnsi" w:hAnsiTheme="minorHAnsi"/>
          <w:b/>
          <w:sz w:val="24"/>
          <w:szCs w:val="24"/>
        </w:rPr>
        <w:t>Art. 2°</w:t>
      </w:r>
      <w:r w:rsidR="00123E1F" w:rsidRPr="004C644C">
        <w:rPr>
          <w:rFonts w:asciiTheme="minorHAnsi" w:hAnsiTheme="minorHAnsi"/>
          <w:b/>
          <w:sz w:val="24"/>
          <w:szCs w:val="24"/>
        </w:rPr>
        <w:t xml:space="preserve">- </w:t>
      </w:r>
      <w:r w:rsidRPr="004C644C">
        <w:rPr>
          <w:rFonts w:asciiTheme="minorHAnsi" w:hAnsiTheme="minorHAnsi"/>
          <w:b/>
          <w:sz w:val="24"/>
          <w:szCs w:val="24"/>
        </w:rPr>
        <w:t xml:space="preserve"> </w:t>
      </w:r>
      <w:r w:rsidRPr="00AD5A7F">
        <w:rPr>
          <w:rFonts w:asciiTheme="minorHAnsi" w:hAnsiTheme="minorHAnsi" w:cstheme="minorHAnsi"/>
          <w:sz w:val="24"/>
          <w:szCs w:val="24"/>
        </w:rPr>
        <w:t>Compete ao Conselho Municipal de Acompanhamento e Controle Social do FUNDEB:</w:t>
      </w:r>
    </w:p>
    <w:p w14:paraId="7C1B18E1" w14:textId="77777777" w:rsidR="009A0E9D" w:rsidRDefault="009A0E9D" w:rsidP="009A0E9D">
      <w:pPr>
        <w:pStyle w:val="Corpodetexto"/>
        <w:spacing w:before="240" w:line="276" w:lineRule="auto"/>
        <w:ind w:left="119"/>
        <w:jc w:val="both"/>
        <w:rPr>
          <w:rFonts w:asciiTheme="minorHAnsi" w:hAnsiTheme="minorHAnsi" w:cstheme="minorHAnsi"/>
          <w:sz w:val="24"/>
          <w:szCs w:val="24"/>
        </w:rPr>
      </w:pPr>
    </w:p>
    <w:p w14:paraId="7C79FA96" w14:textId="47DEBCFD" w:rsidR="00215C0E" w:rsidRPr="00AD5A7F" w:rsidRDefault="00215C0E"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sidRPr="00AD5A7F">
        <w:rPr>
          <w:rFonts w:asciiTheme="minorHAnsi" w:hAnsiTheme="minorHAnsi" w:cstheme="minorHAnsi"/>
          <w:color w:val="162937"/>
        </w:rPr>
        <w:t xml:space="preserve">I - </w:t>
      </w:r>
      <w:r w:rsidR="00335873" w:rsidRPr="00AD5A7F">
        <w:rPr>
          <w:rFonts w:asciiTheme="minorHAnsi" w:hAnsiTheme="minorHAnsi" w:cstheme="minorHAnsi"/>
          <w:color w:val="162937"/>
        </w:rPr>
        <w:t>Apresentar</w:t>
      </w:r>
      <w:r w:rsidRPr="00AD5A7F">
        <w:rPr>
          <w:rFonts w:asciiTheme="minorHAnsi" w:hAnsiTheme="minorHAnsi" w:cstheme="minorHAnsi"/>
          <w:color w:val="162937"/>
        </w:rPr>
        <w:t xml:space="preserve"> ao Poder Legislativo local e aos órgãos de controle interno e externo manifestação formal acerca dos registros contábeis e dos demonstrativos gerenciais do Fundo, dando ampla transparência ao documento em sítio da internet;</w:t>
      </w:r>
    </w:p>
    <w:p w14:paraId="6E8F4EF1" w14:textId="2AC68D11" w:rsidR="00215C0E" w:rsidRPr="00AD5A7F" w:rsidRDefault="00215C0E"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sidRPr="00AD5A7F">
        <w:rPr>
          <w:rFonts w:asciiTheme="minorHAnsi" w:hAnsiTheme="minorHAnsi" w:cstheme="minorHAnsi"/>
          <w:color w:val="162937"/>
        </w:rPr>
        <w:t xml:space="preserve">II - </w:t>
      </w:r>
      <w:r w:rsidR="00335873" w:rsidRPr="00AD5A7F">
        <w:rPr>
          <w:rFonts w:asciiTheme="minorHAnsi" w:hAnsiTheme="minorHAnsi" w:cstheme="minorHAnsi"/>
          <w:color w:val="162937"/>
        </w:rPr>
        <w:t>Convocar</w:t>
      </w:r>
      <w:r w:rsidRPr="00AD5A7F">
        <w:rPr>
          <w:rFonts w:asciiTheme="minorHAnsi" w:hAnsiTheme="minorHAnsi" w:cstheme="minorHAnsi"/>
          <w:color w:val="162937"/>
        </w:rPr>
        <w:t>, por decisão da maioria de seus membros, o Secretário de Educação competente ou servidor equivalente para prestar esclarecimentos acerca do fluxo de recursos e da execução das despesas do Fundo, devendo a autoridade convocada apresentar-se em prazo não superior a 30 (trinta) dias;</w:t>
      </w:r>
    </w:p>
    <w:p w14:paraId="0AD45689" w14:textId="6C1D0DB3" w:rsidR="00215C0E" w:rsidRPr="00AD5A7F" w:rsidRDefault="00215C0E"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sidRPr="00AD5A7F">
        <w:rPr>
          <w:rFonts w:asciiTheme="minorHAnsi" w:hAnsiTheme="minorHAnsi" w:cstheme="minorHAnsi"/>
          <w:color w:val="162937"/>
        </w:rPr>
        <w:t xml:space="preserve">III - </w:t>
      </w:r>
      <w:r w:rsidR="006A7BC8">
        <w:rPr>
          <w:rFonts w:asciiTheme="minorHAnsi" w:hAnsiTheme="minorHAnsi" w:cstheme="minorHAnsi"/>
          <w:color w:val="162937"/>
        </w:rPr>
        <w:t>R</w:t>
      </w:r>
      <w:r w:rsidRPr="00AD5A7F">
        <w:rPr>
          <w:rFonts w:asciiTheme="minorHAnsi" w:hAnsiTheme="minorHAnsi" w:cstheme="minorHAnsi"/>
          <w:color w:val="162937"/>
        </w:rPr>
        <w:t>equisitar ao Poder Executivo cópia de documentos, os quais serão imediatamente concedidos, devendo a resposta ocorrer em prazo não superior a 20 (vinte) dias, referentes a:</w:t>
      </w:r>
    </w:p>
    <w:p w14:paraId="0F08774D" w14:textId="77777777" w:rsidR="00215C0E" w:rsidRPr="00AD5A7F" w:rsidRDefault="00215C0E"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sidRPr="00AD5A7F">
        <w:rPr>
          <w:rFonts w:asciiTheme="minorHAnsi" w:hAnsiTheme="minorHAnsi" w:cstheme="minorHAnsi"/>
          <w:color w:val="162937"/>
        </w:rPr>
        <w:t>a) licitação, empenho, liquidação e pagamento de obras e de serviços custeados com recursos do Fundo;</w:t>
      </w:r>
    </w:p>
    <w:p w14:paraId="52D57AEC" w14:textId="77777777" w:rsidR="00215C0E" w:rsidRPr="00AD5A7F" w:rsidRDefault="00215C0E"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sidRPr="00AD5A7F">
        <w:rPr>
          <w:rFonts w:asciiTheme="minorHAnsi" w:hAnsiTheme="minorHAnsi" w:cstheme="minorHAnsi"/>
          <w:color w:val="162937"/>
        </w:rPr>
        <w:t>b) folhas de pagamento dos profissionais da educação, as quais deverão discriminar aqueles em efetivo exercício na educação básica e indicar o respectivo nível, modalidade ou tipo de estabelecimento a que estejam vinculados;</w:t>
      </w:r>
    </w:p>
    <w:p w14:paraId="62D9812E" w14:textId="77777777" w:rsidR="00215C0E" w:rsidRPr="00AD5A7F" w:rsidRDefault="00215C0E"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sidRPr="00AD5A7F">
        <w:rPr>
          <w:rFonts w:asciiTheme="minorHAnsi" w:hAnsiTheme="minorHAnsi" w:cstheme="minorHAnsi"/>
          <w:color w:val="162937"/>
        </w:rPr>
        <w:t>c) convênios com as instituições a que se refere o art. 7º desta Lei;</w:t>
      </w:r>
    </w:p>
    <w:p w14:paraId="4D3DAC8F" w14:textId="6617557E" w:rsidR="00215C0E" w:rsidRPr="00AD5A7F" w:rsidRDefault="00AD5A7F" w:rsidP="009A0E9D">
      <w:pPr>
        <w:pStyle w:val="dou-paragraph"/>
        <w:shd w:val="clear" w:color="auto" w:fill="FFFFFF"/>
        <w:spacing w:before="0" w:beforeAutospacing="0" w:after="150" w:afterAutospacing="0" w:line="276" w:lineRule="auto"/>
        <w:ind w:left="480" w:firstLine="720"/>
        <w:jc w:val="both"/>
        <w:rPr>
          <w:rFonts w:asciiTheme="minorHAnsi" w:hAnsiTheme="minorHAnsi" w:cstheme="minorHAnsi"/>
          <w:color w:val="162937"/>
        </w:rPr>
      </w:pPr>
      <w:r>
        <w:rPr>
          <w:rFonts w:asciiTheme="minorHAnsi" w:hAnsiTheme="minorHAnsi" w:cstheme="minorHAnsi"/>
          <w:color w:val="162937"/>
        </w:rPr>
        <w:t xml:space="preserve">IV - </w:t>
      </w:r>
      <w:r w:rsidR="006A7BC8" w:rsidRPr="00AD5A7F">
        <w:rPr>
          <w:rFonts w:asciiTheme="minorHAnsi" w:hAnsiTheme="minorHAnsi" w:cstheme="minorHAnsi"/>
          <w:color w:val="162937"/>
        </w:rPr>
        <w:t>Outras</w:t>
      </w:r>
      <w:r w:rsidR="00215C0E" w:rsidRPr="00AD5A7F">
        <w:rPr>
          <w:rFonts w:asciiTheme="minorHAnsi" w:hAnsiTheme="minorHAnsi" w:cstheme="minorHAnsi"/>
          <w:color w:val="162937"/>
        </w:rPr>
        <w:t xml:space="preserve"> informações necessárias ao desempenho de suas funções;</w:t>
      </w:r>
    </w:p>
    <w:p w14:paraId="5211C489" w14:textId="68F78458" w:rsidR="00215C0E" w:rsidRPr="00AD5A7F" w:rsidRDefault="00AD5A7F"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Pr>
          <w:rFonts w:asciiTheme="minorHAnsi" w:hAnsiTheme="minorHAnsi" w:cstheme="minorHAnsi"/>
          <w:color w:val="162937"/>
        </w:rPr>
        <w:t>a)</w:t>
      </w:r>
      <w:r w:rsidR="00AE4029">
        <w:rPr>
          <w:rFonts w:asciiTheme="minorHAnsi" w:hAnsiTheme="minorHAnsi" w:cstheme="minorHAnsi"/>
          <w:color w:val="162937"/>
        </w:rPr>
        <w:t xml:space="preserve"> </w:t>
      </w:r>
      <w:r w:rsidR="00215C0E" w:rsidRPr="00AD5A7F">
        <w:rPr>
          <w:rFonts w:asciiTheme="minorHAnsi" w:hAnsiTheme="minorHAnsi" w:cstheme="minorHAnsi"/>
          <w:color w:val="162937"/>
        </w:rPr>
        <w:t xml:space="preserve"> realizar visitas para verificar, in loco, entre outras questões pertinentes:</w:t>
      </w:r>
    </w:p>
    <w:p w14:paraId="0EADACC4" w14:textId="2A5ECBC1" w:rsidR="00215C0E" w:rsidRPr="00AD5A7F" w:rsidRDefault="00AD5A7F"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Pr>
          <w:rFonts w:asciiTheme="minorHAnsi" w:hAnsiTheme="minorHAnsi" w:cstheme="minorHAnsi"/>
          <w:color w:val="162937"/>
        </w:rPr>
        <w:t>b</w:t>
      </w:r>
      <w:r w:rsidR="00215C0E" w:rsidRPr="00AD5A7F">
        <w:rPr>
          <w:rFonts w:asciiTheme="minorHAnsi" w:hAnsiTheme="minorHAnsi" w:cstheme="minorHAnsi"/>
          <w:color w:val="162937"/>
        </w:rPr>
        <w:t>) o desenvolvimento regular de obras e serviços efetuados nas instituições escolares com recursos do Fundo;</w:t>
      </w:r>
    </w:p>
    <w:p w14:paraId="37C98B62" w14:textId="62109480" w:rsidR="00215C0E" w:rsidRPr="00AD5A7F" w:rsidRDefault="00AD5A7F"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Pr>
          <w:rFonts w:asciiTheme="minorHAnsi" w:hAnsiTheme="minorHAnsi" w:cstheme="minorHAnsi"/>
          <w:color w:val="162937"/>
        </w:rPr>
        <w:t>c</w:t>
      </w:r>
      <w:r w:rsidR="00215C0E" w:rsidRPr="00AD5A7F">
        <w:rPr>
          <w:rFonts w:asciiTheme="minorHAnsi" w:hAnsiTheme="minorHAnsi" w:cstheme="minorHAnsi"/>
          <w:color w:val="162937"/>
        </w:rPr>
        <w:t>) a adequação do serviço de transporte escolar;</w:t>
      </w:r>
    </w:p>
    <w:p w14:paraId="49F50093" w14:textId="61FDD734" w:rsidR="00215C0E" w:rsidRPr="00AD5A7F" w:rsidRDefault="00AD5A7F"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Pr>
          <w:rFonts w:asciiTheme="minorHAnsi" w:hAnsiTheme="minorHAnsi" w:cstheme="minorHAnsi"/>
          <w:color w:val="162937"/>
        </w:rPr>
        <w:t>d</w:t>
      </w:r>
      <w:r w:rsidR="00215C0E" w:rsidRPr="00AD5A7F">
        <w:rPr>
          <w:rFonts w:asciiTheme="minorHAnsi" w:hAnsiTheme="minorHAnsi" w:cstheme="minorHAnsi"/>
          <w:color w:val="162937"/>
        </w:rPr>
        <w:t>) a utilização em benefício do sistema de ensino de bens adquiridos com recursos do Fundo para esse fim.</w:t>
      </w:r>
    </w:p>
    <w:p w14:paraId="5B59985E" w14:textId="0D764F1C" w:rsidR="00215C0E" w:rsidRPr="00AD5A7F" w:rsidRDefault="006A7BC8"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Pr>
          <w:rFonts w:asciiTheme="minorHAnsi" w:hAnsiTheme="minorHAnsi" w:cstheme="minorHAnsi"/>
          <w:color w:val="162937"/>
        </w:rPr>
        <w:t>e)</w:t>
      </w:r>
      <w:r w:rsidR="00215C0E" w:rsidRPr="00AD5A7F">
        <w:rPr>
          <w:rFonts w:asciiTheme="minorHAnsi" w:hAnsiTheme="minorHAnsi" w:cstheme="minorHAnsi"/>
          <w:color w:val="162937"/>
        </w:rPr>
        <w:t> elaborar parecer das prestações de contas a que se refere o parágrafo único do art. 31 desta Lei;</w:t>
      </w:r>
    </w:p>
    <w:p w14:paraId="173744C3" w14:textId="4B55F1BF" w:rsidR="00215C0E" w:rsidRDefault="00AD5A7F" w:rsidP="009A0E9D">
      <w:pPr>
        <w:pStyle w:val="dou-paragraph"/>
        <w:shd w:val="clear" w:color="auto" w:fill="FFFFFF"/>
        <w:spacing w:before="0" w:beforeAutospacing="0" w:after="150" w:afterAutospacing="0" w:line="276" w:lineRule="auto"/>
        <w:ind w:firstLine="1200"/>
        <w:jc w:val="both"/>
        <w:rPr>
          <w:rFonts w:asciiTheme="minorHAnsi" w:hAnsiTheme="minorHAnsi" w:cstheme="minorHAnsi"/>
          <w:color w:val="162937"/>
        </w:rPr>
      </w:pPr>
      <w:r>
        <w:rPr>
          <w:rFonts w:asciiTheme="minorHAnsi" w:hAnsiTheme="minorHAnsi" w:cstheme="minorHAnsi"/>
          <w:color w:val="162937"/>
        </w:rPr>
        <w:t>f)</w:t>
      </w:r>
      <w:r w:rsidR="00215C0E" w:rsidRPr="00AD5A7F">
        <w:rPr>
          <w:rFonts w:asciiTheme="minorHAnsi" w:hAnsiTheme="minorHAnsi" w:cstheme="minorHAnsi"/>
          <w:color w:val="162937"/>
        </w:rPr>
        <w:t xml:space="preserve"> - supervisionar o censo escolar anual e a elaboração da proposta orçamentária anual, no âmbito de suas respectivas esferas governamentais de atuação, com o objetivo de concorrer para o regular </w:t>
      </w:r>
      <w:r w:rsidR="00215C0E" w:rsidRPr="00AD5A7F">
        <w:rPr>
          <w:rFonts w:asciiTheme="minorHAnsi" w:hAnsiTheme="minorHAnsi" w:cstheme="minorHAnsi"/>
          <w:color w:val="162937"/>
        </w:rPr>
        <w:lastRenderedPageBreak/>
        <w:t>e tempestivo tratamento e encaminhamento dos dados estatísticos e financeiros que alicerçam a operacionalização dos Fundos;</w:t>
      </w:r>
    </w:p>
    <w:p w14:paraId="3E55B4EC" w14:textId="7ECB95C3" w:rsidR="00215C0E" w:rsidRPr="00AD5A7F" w:rsidRDefault="00AD5A7F" w:rsidP="00215C0E">
      <w:pPr>
        <w:pStyle w:val="dou-paragraph"/>
        <w:shd w:val="clear" w:color="auto" w:fill="FFFFFF"/>
        <w:spacing w:before="0" w:beforeAutospacing="0" w:after="150" w:afterAutospacing="0"/>
        <w:ind w:firstLine="1200"/>
        <w:jc w:val="both"/>
        <w:rPr>
          <w:rFonts w:asciiTheme="minorHAnsi" w:hAnsiTheme="minorHAnsi" w:cstheme="minorHAnsi"/>
          <w:color w:val="162937"/>
        </w:rPr>
      </w:pPr>
      <w:r>
        <w:rPr>
          <w:rFonts w:asciiTheme="minorHAnsi" w:hAnsiTheme="minorHAnsi" w:cstheme="minorHAnsi"/>
          <w:color w:val="162937"/>
        </w:rPr>
        <w:t>g)</w:t>
      </w:r>
      <w:r w:rsidR="00215C0E" w:rsidRPr="00AD5A7F">
        <w:rPr>
          <w:rFonts w:asciiTheme="minorHAnsi" w:hAnsiTheme="minorHAnsi" w:cstheme="minorHAnsi"/>
          <w:color w:val="162937"/>
        </w:rPr>
        <w:t xml:space="preserve"> acompanhar a aplicação dos recursos federais transferidos à conta do Programa Nacional de Apoio ao Transporte Escolar (PNATE) e do Programa de Apoio aos Sistemas de Ensino para Atendimento à Educação de Jovens e Adultos (PEJA) e, ainda, receber e analisar as prestações de contas referentes a esses programas, com a formulação de pareceres conclusivos acerca da aplicação desses recursos e o encaminhamento deles ao FNDE.</w:t>
      </w:r>
    </w:p>
    <w:p w14:paraId="46574569" w14:textId="442FCFA5" w:rsidR="000344A3" w:rsidRPr="00AD5A7F" w:rsidRDefault="000344A3" w:rsidP="00215C0E">
      <w:pPr>
        <w:pStyle w:val="dou-paragraph"/>
        <w:shd w:val="clear" w:color="auto" w:fill="FFFFFF"/>
        <w:spacing w:before="0" w:beforeAutospacing="0" w:after="150" w:afterAutospacing="0"/>
        <w:ind w:firstLine="1200"/>
        <w:jc w:val="both"/>
        <w:rPr>
          <w:rFonts w:asciiTheme="minorHAnsi" w:hAnsiTheme="minorHAnsi" w:cstheme="minorHAnsi"/>
        </w:rPr>
      </w:pPr>
      <w:r w:rsidRPr="00AD5A7F">
        <w:rPr>
          <w:rFonts w:asciiTheme="minorHAnsi" w:hAnsiTheme="minorHAnsi" w:cstheme="minorHAnsi"/>
        </w:rPr>
        <w:t>V - Os conselhos atuarão com autonomia, sem vinculação ou subordinação institucional ao Poder Executivo local e serão renovados periodicamente ao final de cada mandato dos seus membros.</w:t>
      </w:r>
    </w:p>
    <w:p w14:paraId="778BE5B4" w14:textId="53F6C1B2" w:rsidR="000344A3" w:rsidRPr="00AD5A7F" w:rsidRDefault="000344A3" w:rsidP="00215C0E">
      <w:pPr>
        <w:pStyle w:val="dou-paragraph"/>
        <w:shd w:val="clear" w:color="auto" w:fill="FFFFFF"/>
        <w:spacing w:before="0" w:beforeAutospacing="0" w:after="150" w:afterAutospacing="0"/>
        <w:ind w:firstLine="1200"/>
        <w:jc w:val="both"/>
        <w:rPr>
          <w:rFonts w:asciiTheme="minorHAnsi" w:hAnsiTheme="minorHAnsi" w:cstheme="minorHAnsi"/>
        </w:rPr>
      </w:pPr>
      <w:r w:rsidRPr="00AD5A7F">
        <w:rPr>
          <w:rFonts w:asciiTheme="minorHAnsi" w:hAnsiTheme="minorHAnsi" w:cstheme="minorHAnsi"/>
        </w:rPr>
        <w:t>V</w:t>
      </w:r>
      <w:r w:rsidR="00AD5A7F" w:rsidRPr="00AD5A7F">
        <w:rPr>
          <w:rFonts w:asciiTheme="minorHAnsi" w:hAnsiTheme="minorHAnsi" w:cstheme="minorHAnsi"/>
        </w:rPr>
        <w:t>I</w:t>
      </w:r>
      <w:r w:rsidRPr="00AD5A7F">
        <w:rPr>
          <w:rFonts w:asciiTheme="minorHAnsi" w:hAnsiTheme="minorHAnsi" w:cstheme="minorHAnsi"/>
        </w:rPr>
        <w:t xml:space="preserve"> -</w:t>
      </w:r>
      <w:r w:rsidR="006A7BC8">
        <w:rPr>
          <w:rFonts w:asciiTheme="minorHAnsi" w:hAnsiTheme="minorHAnsi" w:cstheme="minorHAnsi"/>
        </w:rPr>
        <w:t xml:space="preserve"> </w:t>
      </w:r>
      <w:r w:rsidRPr="00AD5A7F">
        <w:rPr>
          <w:rFonts w:asciiTheme="minorHAnsi" w:hAnsiTheme="minorHAnsi" w:cstheme="minorHAnsi"/>
        </w:rPr>
        <w:t>Os conselhos não contarão com estrutura administrativa própria, e incumbirá ao Município garantir infraestrutura e condições materiais adequadas à execução plena das competências do conselho e oferecer ao Ministério da Educação os dados cadastrais relativos à criação e à compo</w:t>
      </w:r>
      <w:r w:rsidR="00AD5A7F">
        <w:rPr>
          <w:rFonts w:asciiTheme="minorHAnsi" w:hAnsiTheme="minorHAnsi" w:cstheme="minorHAnsi"/>
        </w:rPr>
        <w:t>sição do</w:t>
      </w:r>
      <w:r w:rsidR="00B3259A" w:rsidRPr="00AD5A7F">
        <w:rPr>
          <w:rFonts w:asciiTheme="minorHAnsi" w:hAnsiTheme="minorHAnsi" w:cstheme="minorHAnsi"/>
        </w:rPr>
        <w:t xml:space="preserve"> respectivo conselho</w:t>
      </w:r>
      <w:r w:rsidR="00AD5A7F">
        <w:rPr>
          <w:rFonts w:asciiTheme="minorHAnsi" w:hAnsiTheme="minorHAnsi" w:cstheme="minorHAnsi"/>
        </w:rPr>
        <w:t>.</w:t>
      </w:r>
    </w:p>
    <w:p w14:paraId="0213B9C4" w14:textId="77777777" w:rsidR="00AE4029" w:rsidRDefault="00B3259A" w:rsidP="00AE4029">
      <w:pPr>
        <w:pStyle w:val="Corpodetexto"/>
        <w:spacing w:line="276" w:lineRule="auto"/>
        <w:ind w:left="720" w:right="109" w:firstLine="600"/>
        <w:jc w:val="both"/>
        <w:rPr>
          <w:rFonts w:asciiTheme="minorHAnsi" w:hAnsiTheme="minorHAnsi" w:cstheme="minorHAnsi"/>
          <w:sz w:val="24"/>
          <w:szCs w:val="24"/>
        </w:rPr>
      </w:pPr>
      <w:r w:rsidRPr="00AD5A7F">
        <w:rPr>
          <w:rFonts w:asciiTheme="minorHAnsi" w:hAnsiTheme="minorHAnsi" w:cstheme="minorHAnsi"/>
          <w:sz w:val="24"/>
          <w:szCs w:val="24"/>
        </w:rPr>
        <w:t>VI</w:t>
      </w:r>
      <w:r w:rsidR="00AD5A7F" w:rsidRPr="00AD5A7F">
        <w:rPr>
          <w:rFonts w:asciiTheme="minorHAnsi" w:hAnsiTheme="minorHAnsi" w:cstheme="minorHAnsi"/>
          <w:sz w:val="24"/>
          <w:szCs w:val="24"/>
        </w:rPr>
        <w:t>I</w:t>
      </w:r>
      <w:r w:rsidRPr="00AD5A7F">
        <w:rPr>
          <w:rFonts w:asciiTheme="minorHAnsi" w:hAnsiTheme="minorHAnsi" w:cstheme="minorHAnsi"/>
          <w:sz w:val="24"/>
          <w:szCs w:val="24"/>
        </w:rPr>
        <w:t xml:space="preserve"> -  As decisões tomadas pelo Conselho deverão ser levadas ao conhecimento do  Poder </w:t>
      </w:r>
    </w:p>
    <w:p w14:paraId="7A347D5F" w14:textId="7030254C" w:rsidR="00B3259A" w:rsidRPr="00AD5A7F" w:rsidRDefault="00B3259A" w:rsidP="00AE4029">
      <w:pPr>
        <w:pStyle w:val="Corpodetexto"/>
        <w:spacing w:line="276" w:lineRule="auto"/>
        <w:ind w:right="109"/>
        <w:jc w:val="both"/>
        <w:rPr>
          <w:rFonts w:asciiTheme="minorHAnsi" w:hAnsiTheme="minorHAnsi" w:cstheme="minorHAnsi"/>
          <w:sz w:val="24"/>
          <w:szCs w:val="24"/>
        </w:rPr>
      </w:pPr>
      <w:r w:rsidRPr="00AD5A7F">
        <w:rPr>
          <w:rFonts w:asciiTheme="minorHAnsi" w:hAnsiTheme="minorHAnsi" w:cstheme="minorHAnsi"/>
          <w:sz w:val="24"/>
          <w:szCs w:val="24"/>
        </w:rPr>
        <w:t>Público Municipal e da Comunidade.</w:t>
      </w:r>
    </w:p>
    <w:p w14:paraId="6A55D796" w14:textId="77777777" w:rsidR="00B3259A" w:rsidRDefault="00B3259A" w:rsidP="00B3259A">
      <w:pPr>
        <w:pStyle w:val="Corpodetexto"/>
        <w:spacing w:line="276" w:lineRule="auto"/>
        <w:jc w:val="center"/>
        <w:rPr>
          <w:rFonts w:asciiTheme="minorHAnsi" w:hAnsiTheme="minorHAnsi"/>
          <w:b/>
          <w:sz w:val="24"/>
          <w:szCs w:val="24"/>
        </w:rPr>
      </w:pPr>
    </w:p>
    <w:p w14:paraId="64F5A1C8" w14:textId="14C87C50" w:rsidR="00B3259A" w:rsidRDefault="00B3259A" w:rsidP="00B3259A">
      <w:pPr>
        <w:pStyle w:val="Corpodetexto"/>
        <w:spacing w:line="276" w:lineRule="auto"/>
        <w:jc w:val="center"/>
        <w:rPr>
          <w:rFonts w:asciiTheme="minorHAnsi" w:hAnsiTheme="minorHAnsi"/>
          <w:b/>
          <w:sz w:val="24"/>
          <w:szCs w:val="24"/>
        </w:rPr>
      </w:pPr>
      <w:r>
        <w:rPr>
          <w:rFonts w:asciiTheme="minorHAnsi" w:hAnsiTheme="minorHAnsi"/>
          <w:b/>
          <w:sz w:val="24"/>
          <w:szCs w:val="24"/>
        </w:rPr>
        <w:t>C</w:t>
      </w:r>
      <w:r w:rsidRPr="004C644C">
        <w:rPr>
          <w:rFonts w:asciiTheme="minorHAnsi" w:hAnsiTheme="minorHAnsi"/>
          <w:b/>
          <w:sz w:val="24"/>
          <w:szCs w:val="24"/>
        </w:rPr>
        <w:t>APÍTULO II</w:t>
      </w:r>
    </w:p>
    <w:p w14:paraId="3E4C6B98" w14:textId="77777777" w:rsidR="00B3259A" w:rsidRPr="004C644C" w:rsidRDefault="00B3259A" w:rsidP="00B3259A">
      <w:pPr>
        <w:pStyle w:val="Ttulo1"/>
        <w:spacing w:line="276" w:lineRule="auto"/>
        <w:rPr>
          <w:rFonts w:asciiTheme="minorHAnsi" w:hAnsiTheme="minorHAnsi"/>
          <w:sz w:val="24"/>
          <w:szCs w:val="24"/>
        </w:rPr>
      </w:pPr>
      <w:r w:rsidRPr="004C644C">
        <w:rPr>
          <w:rFonts w:asciiTheme="minorHAnsi" w:hAnsiTheme="minorHAnsi"/>
          <w:sz w:val="24"/>
          <w:szCs w:val="24"/>
        </w:rPr>
        <w:t>DA COMPOSIÇÃO DO CONSELHO</w:t>
      </w:r>
    </w:p>
    <w:p w14:paraId="4ABAB18D" w14:textId="77777777" w:rsidR="00B3259A" w:rsidRPr="004C644C" w:rsidRDefault="00B3259A" w:rsidP="00B3259A">
      <w:pPr>
        <w:pStyle w:val="Corpodetexto"/>
        <w:spacing w:line="276" w:lineRule="auto"/>
        <w:jc w:val="both"/>
        <w:rPr>
          <w:rFonts w:asciiTheme="minorHAnsi" w:hAnsiTheme="minorHAnsi"/>
          <w:sz w:val="24"/>
          <w:szCs w:val="24"/>
        </w:rPr>
      </w:pPr>
    </w:p>
    <w:p w14:paraId="6124224D" w14:textId="4A6CDBA5" w:rsidR="00215C0E" w:rsidRPr="00AD5A7F" w:rsidRDefault="000344A3" w:rsidP="00AE4029">
      <w:pPr>
        <w:pStyle w:val="dou-paragraph"/>
        <w:shd w:val="clear" w:color="auto" w:fill="FFFFFF"/>
        <w:spacing w:before="0" w:beforeAutospacing="0" w:after="150" w:afterAutospacing="0"/>
        <w:ind w:left="259"/>
        <w:jc w:val="both"/>
        <w:rPr>
          <w:rFonts w:ascii="Calibri" w:hAnsi="Calibri" w:cs="Calibri"/>
          <w:color w:val="162937"/>
        </w:rPr>
      </w:pPr>
      <w:r w:rsidRPr="00AE4029">
        <w:rPr>
          <w:rFonts w:ascii="Calibri" w:hAnsi="Calibri" w:cs="Calibri"/>
          <w:b/>
          <w:color w:val="162937"/>
          <w:shd w:val="clear" w:color="auto" w:fill="FFFFFF"/>
        </w:rPr>
        <w:t xml:space="preserve">Art. </w:t>
      </w:r>
      <w:r w:rsidR="00AD5A7F" w:rsidRPr="00AE4029">
        <w:rPr>
          <w:rFonts w:ascii="Calibri" w:hAnsi="Calibri" w:cs="Calibri"/>
          <w:b/>
          <w:color w:val="162937"/>
          <w:shd w:val="clear" w:color="auto" w:fill="FFFFFF"/>
        </w:rPr>
        <w:t>3</w:t>
      </w:r>
      <w:r w:rsidRPr="00AE4029">
        <w:rPr>
          <w:rFonts w:ascii="Calibri" w:hAnsi="Calibri" w:cs="Calibri"/>
          <w:b/>
          <w:color w:val="162937"/>
          <w:shd w:val="clear" w:color="auto" w:fill="FFFFFF"/>
        </w:rPr>
        <w:t>º</w:t>
      </w:r>
      <w:r w:rsidRPr="00AD5A7F">
        <w:rPr>
          <w:rFonts w:ascii="Calibri" w:hAnsi="Calibri" w:cs="Calibri"/>
          <w:color w:val="162937"/>
          <w:shd w:val="clear" w:color="auto" w:fill="FFFFFF"/>
        </w:rPr>
        <w:t xml:space="preserve"> - </w:t>
      </w:r>
      <w:r w:rsidR="00215C0E" w:rsidRPr="00AD5A7F">
        <w:rPr>
          <w:rFonts w:ascii="Calibri" w:hAnsi="Calibri" w:cs="Calibri"/>
          <w:color w:val="162937"/>
          <w:shd w:val="clear" w:color="auto" w:fill="FFFFFF"/>
        </w:rPr>
        <w:t>Os conselhos serão criados por legislação específica, editada no respectivo âmbito governamental, observados os seguintes critérios de composição:</w:t>
      </w:r>
    </w:p>
    <w:p w14:paraId="3B1D9B8E" w14:textId="6FB410DC"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 xml:space="preserve">I - </w:t>
      </w:r>
      <w:r w:rsidR="006A7BC8" w:rsidRPr="00AD5A7F">
        <w:rPr>
          <w:rFonts w:ascii="Calibri" w:hAnsi="Calibri" w:cs="Calibri"/>
          <w:color w:val="162937"/>
        </w:rPr>
        <w:t>Em</w:t>
      </w:r>
      <w:r w:rsidRPr="00AD5A7F">
        <w:rPr>
          <w:rFonts w:ascii="Calibri" w:hAnsi="Calibri" w:cs="Calibri"/>
          <w:color w:val="162937"/>
        </w:rPr>
        <w:t xml:space="preserve"> âmbito municipal:</w:t>
      </w:r>
    </w:p>
    <w:p w14:paraId="79E56DB9"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a) 2 (dois) representantes do Poder Executivo municipal, dos quais pelo menos 1 (um) da Secretaria Municipal de Educação ou órgão educacional equivalente;</w:t>
      </w:r>
    </w:p>
    <w:p w14:paraId="71AF5BEC"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b) 1 (um) representante dos professores da educação básica pública;</w:t>
      </w:r>
    </w:p>
    <w:p w14:paraId="6F66678A"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c) 1 (um) representante dos diretores das escolas básicas públicas;</w:t>
      </w:r>
    </w:p>
    <w:p w14:paraId="469F0E3F"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d) 1 (um) representante dos servidores técnico-administrativos das escolas básicas públicas;</w:t>
      </w:r>
    </w:p>
    <w:p w14:paraId="5EF25D21"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e) 2 (dois) representantes dos pais de alunos da educação básica pública;</w:t>
      </w:r>
    </w:p>
    <w:p w14:paraId="12EB9774"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f) 2 (dois) representantes dos estudantes da educação básica pública, dos quais 1 (um) indicado pela entidade de estudantes secundaristas.</w:t>
      </w:r>
    </w:p>
    <w:p w14:paraId="731DF629"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 1º Integrarão ainda os conselhos municipais dos Fundos, quando houver:</w:t>
      </w:r>
    </w:p>
    <w:p w14:paraId="5F796580"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I - 1 (um) representante do respectivo Conselho Municipal de Educação (CME);</w:t>
      </w:r>
    </w:p>
    <w:p w14:paraId="4F37BAD6"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II - 1 (um) representante do Conselho Tutelar a que se refere a Lei nº 8.069, de 13 de julho de 1990, indicado por seus pares;</w:t>
      </w:r>
    </w:p>
    <w:p w14:paraId="28078DB1"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III - 2 (dois) representantes de organizações da sociedade civil;</w:t>
      </w:r>
    </w:p>
    <w:p w14:paraId="44D392FF"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IV - 1 (um) representante das escolas indígenas;</w:t>
      </w:r>
    </w:p>
    <w:p w14:paraId="03BB165C" w14:textId="77777777"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V - 1 (um) representante das escolas do campo;</w:t>
      </w:r>
    </w:p>
    <w:p w14:paraId="3B55731B" w14:textId="7A3C7D1D" w:rsidR="00215C0E" w:rsidRPr="00AD5A7F" w:rsidRDefault="00215C0E" w:rsidP="00215C0E">
      <w:pPr>
        <w:pStyle w:val="dou-paragraph"/>
        <w:shd w:val="clear" w:color="auto" w:fill="FFFFFF"/>
        <w:spacing w:before="0" w:beforeAutospacing="0" w:after="150" w:afterAutospacing="0"/>
        <w:ind w:firstLine="1200"/>
        <w:jc w:val="both"/>
        <w:rPr>
          <w:rFonts w:ascii="Calibri" w:hAnsi="Calibri" w:cs="Calibri"/>
          <w:color w:val="162937"/>
        </w:rPr>
      </w:pPr>
      <w:r w:rsidRPr="00AD5A7F">
        <w:rPr>
          <w:rFonts w:ascii="Calibri" w:hAnsi="Calibri" w:cs="Calibri"/>
          <w:color w:val="162937"/>
        </w:rPr>
        <w:t>VI - 1 (um) representante das escolas quilombolas.</w:t>
      </w:r>
    </w:p>
    <w:p w14:paraId="65286F38" w14:textId="53D6B3B5" w:rsidR="00B3259A" w:rsidRDefault="00B3259A" w:rsidP="00B3259A">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 2º Os membros dos conselhos previstos no caput e no § 1º deste artigo, observados os impedimentos dispostos no § 5º deste artigo, serão indicados até 20 (vinte) dias antes do término do mandato dos conselheiros anteriores, da seguinte forma: </w:t>
      </w:r>
    </w:p>
    <w:p w14:paraId="6EB90E61" w14:textId="4C698118" w:rsidR="009A0E9D" w:rsidRDefault="009A0E9D" w:rsidP="00B3259A">
      <w:pPr>
        <w:pStyle w:val="dou-paragraph"/>
        <w:shd w:val="clear" w:color="auto" w:fill="FFFFFF"/>
        <w:spacing w:before="0" w:beforeAutospacing="0" w:after="150" w:afterAutospacing="0"/>
        <w:ind w:firstLine="1200"/>
        <w:jc w:val="both"/>
        <w:rPr>
          <w:rFonts w:asciiTheme="minorHAnsi" w:hAnsiTheme="minorHAnsi" w:cstheme="minorHAnsi"/>
        </w:rPr>
      </w:pPr>
    </w:p>
    <w:p w14:paraId="068A5841" w14:textId="3EAB0F21" w:rsidR="009A0E9D" w:rsidRDefault="009A0E9D" w:rsidP="00B3259A">
      <w:pPr>
        <w:pStyle w:val="dou-paragraph"/>
        <w:shd w:val="clear" w:color="auto" w:fill="FFFFFF"/>
        <w:spacing w:before="0" w:beforeAutospacing="0" w:after="150" w:afterAutospacing="0"/>
        <w:ind w:firstLine="1200"/>
        <w:jc w:val="both"/>
        <w:rPr>
          <w:rFonts w:asciiTheme="minorHAnsi" w:hAnsiTheme="minorHAnsi" w:cstheme="minorHAnsi"/>
        </w:rPr>
      </w:pPr>
    </w:p>
    <w:p w14:paraId="32D6910C" w14:textId="5EABE910" w:rsidR="00B3259A" w:rsidRPr="005247BE" w:rsidRDefault="00B3259A" w:rsidP="00B3259A">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I - </w:t>
      </w:r>
      <w:r w:rsidR="006A7BC8" w:rsidRPr="005247BE">
        <w:rPr>
          <w:rFonts w:asciiTheme="minorHAnsi" w:hAnsiTheme="minorHAnsi" w:cstheme="minorHAnsi"/>
        </w:rPr>
        <w:t>Nos</w:t>
      </w:r>
      <w:r w:rsidRPr="005247BE">
        <w:rPr>
          <w:rFonts w:asciiTheme="minorHAnsi" w:hAnsiTheme="minorHAnsi" w:cstheme="minorHAnsi"/>
        </w:rPr>
        <w:t xml:space="preserve"> casos das representações dos órgãos municipais e das entidades de classes organizadas, pelos seus dirigentes; </w:t>
      </w:r>
    </w:p>
    <w:p w14:paraId="1B84A040" w14:textId="4EBD1627" w:rsidR="00B3259A" w:rsidRPr="005247BE" w:rsidRDefault="00B3259A" w:rsidP="00B3259A">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II - </w:t>
      </w:r>
      <w:r w:rsidR="006A7BC8" w:rsidRPr="005247BE">
        <w:rPr>
          <w:rFonts w:asciiTheme="minorHAnsi" w:hAnsiTheme="minorHAnsi" w:cstheme="minorHAnsi"/>
        </w:rPr>
        <w:t>Nos</w:t>
      </w:r>
      <w:r w:rsidRPr="005247BE">
        <w:rPr>
          <w:rFonts w:asciiTheme="minorHAnsi" w:hAnsiTheme="minorHAnsi" w:cstheme="minorHAnsi"/>
        </w:rPr>
        <w:t xml:space="preserve"> casos dos representantes dos diretores, pais de alunos e estudantes, pelo conjunto dos estabelecimentos ou entidades de </w:t>
      </w:r>
      <w:r w:rsidR="005247BE">
        <w:rPr>
          <w:rFonts w:asciiTheme="minorHAnsi" w:hAnsiTheme="minorHAnsi" w:cstheme="minorHAnsi"/>
        </w:rPr>
        <w:t xml:space="preserve">âmbito </w:t>
      </w:r>
      <w:r w:rsidRPr="005247BE">
        <w:rPr>
          <w:rFonts w:asciiTheme="minorHAnsi" w:hAnsiTheme="minorHAnsi" w:cstheme="minorHAnsi"/>
        </w:rPr>
        <w:t xml:space="preserve">municipal, conforme o caso, em processo eletivo organizado para esse fim, pelos respectivos pares; </w:t>
      </w:r>
    </w:p>
    <w:p w14:paraId="1672EBC8" w14:textId="0CD86FD3" w:rsidR="00B3259A" w:rsidRPr="005247BE" w:rsidRDefault="00B3259A" w:rsidP="00B3259A">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III - </w:t>
      </w:r>
      <w:r w:rsidR="006A7BC8">
        <w:rPr>
          <w:rFonts w:asciiTheme="minorHAnsi" w:hAnsiTheme="minorHAnsi" w:cstheme="minorHAnsi"/>
        </w:rPr>
        <w:t>N</w:t>
      </w:r>
      <w:r w:rsidRPr="005247BE">
        <w:rPr>
          <w:rFonts w:asciiTheme="minorHAnsi" w:hAnsiTheme="minorHAnsi" w:cstheme="minorHAnsi"/>
        </w:rPr>
        <w:t xml:space="preserve">os casos de representantes de professores e servidores, pelas entidades sindicais da respectiva categoria; </w:t>
      </w:r>
    </w:p>
    <w:p w14:paraId="0E443564" w14:textId="4033C969" w:rsidR="00B3259A" w:rsidRPr="005247BE" w:rsidRDefault="00B3259A" w:rsidP="00B3259A">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5247BE">
        <w:rPr>
          <w:rFonts w:asciiTheme="minorHAnsi" w:hAnsiTheme="minorHAnsi" w:cstheme="minorHAnsi"/>
        </w:rPr>
        <w:t xml:space="preserve">IV - </w:t>
      </w:r>
      <w:r w:rsidR="006A7BC8" w:rsidRPr="005247BE">
        <w:rPr>
          <w:rFonts w:asciiTheme="minorHAnsi" w:hAnsiTheme="minorHAnsi" w:cstheme="minorHAnsi"/>
        </w:rPr>
        <w:t>Nos</w:t>
      </w:r>
      <w:r w:rsidRPr="005247BE">
        <w:rPr>
          <w:rFonts w:asciiTheme="minorHAnsi" w:hAnsiTheme="minorHAnsi" w:cstheme="minorHAnsi"/>
        </w:rPr>
        <w:t xml:space="preserve"> casos de organizações da sociedade civil, em processo eletivo dotado de ampla publicidade, vedada a participação de entidades que figurem como beneficiárias de recursos fiscalizados pelo conselho ou como contratadas da Administração da localidade a título oneroso.</w:t>
      </w:r>
    </w:p>
    <w:p w14:paraId="2B73D35D" w14:textId="77777777" w:rsidR="00B3259A" w:rsidRPr="005247BE" w:rsidRDefault="00B3259A" w:rsidP="00215C0E">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 3º As organizações da sociedade civil a que se refere este artigo: </w:t>
      </w:r>
    </w:p>
    <w:p w14:paraId="7BA6F935" w14:textId="6684AC6C" w:rsidR="00B3259A" w:rsidRPr="005247BE" w:rsidRDefault="00B3259A" w:rsidP="00215C0E">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I - </w:t>
      </w:r>
      <w:r w:rsidR="00BA2635" w:rsidRPr="005247BE">
        <w:rPr>
          <w:rFonts w:asciiTheme="minorHAnsi" w:hAnsiTheme="minorHAnsi" w:cstheme="minorHAnsi"/>
        </w:rPr>
        <w:t>São</w:t>
      </w:r>
      <w:r w:rsidRPr="005247BE">
        <w:rPr>
          <w:rFonts w:asciiTheme="minorHAnsi" w:hAnsiTheme="minorHAnsi" w:cstheme="minorHAnsi"/>
        </w:rPr>
        <w:t xml:space="preserve"> pessoas jurídicas de direito privado sem fins lucrativos, nos termos da Lei nº 13.019, de 31 de julho de 2014;</w:t>
      </w:r>
    </w:p>
    <w:p w14:paraId="2F82B2DB" w14:textId="0A88EB06" w:rsidR="00B3259A" w:rsidRPr="005247BE" w:rsidRDefault="00B3259A" w:rsidP="00215C0E">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 II - </w:t>
      </w:r>
      <w:r w:rsidR="00BA2635" w:rsidRPr="005247BE">
        <w:rPr>
          <w:rFonts w:asciiTheme="minorHAnsi" w:hAnsiTheme="minorHAnsi" w:cstheme="minorHAnsi"/>
        </w:rPr>
        <w:t>Desenvolvem</w:t>
      </w:r>
      <w:r w:rsidRPr="005247BE">
        <w:rPr>
          <w:rFonts w:asciiTheme="minorHAnsi" w:hAnsiTheme="minorHAnsi" w:cstheme="minorHAnsi"/>
        </w:rPr>
        <w:t xml:space="preserve"> atividades direcionadas à localidade do respectivo conselho;</w:t>
      </w:r>
    </w:p>
    <w:p w14:paraId="5AFD5D26" w14:textId="252AC6ED" w:rsidR="00B3259A" w:rsidRPr="005247BE" w:rsidRDefault="00B3259A" w:rsidP="00215C0E">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 III - </w:t>
      </w:r>
      <w:r w:rsidR="00BA2635">
        <w:rPr>
          <w:rFonts w:asciiTheme="minorHAnsi" w:hAnsiTheme="minorHAnsi" w:cstheme="minorHAnsi"/>
        </w:rPr>
        <w:t>D</w:t>
      </w:r>
      <w:r w:rsidRPr="005247BE">
        <w:rPr>
          <w:rFonts w:asciiTheme="minorHAnsi" w:hAnsiTheme="minorHAnsi" w:cstheme="minorHAnsi"/>
        </w:rPr>
        <w:t>evem atestar o seu funcionamento há pelo menos 1 (um) ano contado da data de publicação do edital;</w:t>
      </w:r>
    </w:p>
    <w:p w14:paraId="1415245D" w14:textId="25A78F9F" w:rsidR="00B3259A" w:rsidRPr="005247BE" w:rsidRDefault="00B3259A" w:rsidP="00215C0E">
      <w:pPr>
        <w:pStyle w:val="dou-paragraph"/>
        <w:shd w:val="clear" w:color="auto" w:fill="FFFFFF"/>
        <w:spacing w:before="0" w:beforeAutospacing="0" w:after="150" w:afterAutospacing="0"/>
        <w:ind w:firstLine="1200"/>
        <w:jc w:val="both"/>
        <w:rPr>
          <w:rFonts w:asciiTheme="minorHAnsi" w:hAnsiTheme="minorHAnsi" w:cstheme="minorHAnsi"/>
        </w:rPr>
      </w:pPr>
      <w:r w:rsidRPr="005247BE">
        <w:rPr>
          <w:rFonts w:asciiTheme="minorHAnsi" w:hAnsiTheme="minorHAnsi" w:cstheme="minorHAnsi"/>
        </w:rPr>
        <w:t xml:space="preserve"> IV - </w:t>
      </w:r>
      <w:r w:rsidR="00BA2635" w:rsidRPr="005247BE">
        <w:rPr>
          <w:rFonts w:asciiTheme="minorHAnsi" w:hAnsiTheme="minorHAnsi" w:cstheme="minorHAnsi"/>
        </w:rPr>
        <w:t>Desenvolvem</w:t>
      </w:r>
      <w:r w:rsidRPr="005247BE">
        <w:rPr>
          <w:rFonts w:asciiTheme="minorHAnsi" w:hAnsiTheme="minorHAnsi" w:cstheme="minorHAnsi"/>
        </w:rPr>
        <w:t xml:space="preserve"> atividades relacionadas à educação ou ao controle social dos gastos públicos; </w:t>
      </w:r>
    </w:p>
    <w:p w14:paraId="283693C7" w14:textId="5C0B2ADD" w:rsidR="00B3259A" w:rsidRPr="005247BE" w:rsidRDefault="00B3259A" w:rsidP="00215C0E">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5247BE">
        <w:rPr>
          <w:rFonts w:asciiTheme="minorHAnsi" w:hAnsiTheme="minorHAnsi" w:cstheme="minorHAnsi"/>
        </w:rPr>
        <w:t xml:space="preserve">V - </w:t>
      </w:r>
      <w:r w:rsidR="00BA2635" w:rsidRPr="005247BE">
        <w:rPr>
          <w:rFonts w:asciiTheme="minorHAnsi" w:hAnsiTheme="minorHAnsi" w:cstheme="minorHAnsi"/>
        </w:rPr>
        <w:t>Não</w:t>
      </w:r>
      <w:r w:rsidRPr="005247BE">
        <w:rPr>
          <w:rFonts w:asciiTheme="minorHAnsi" w:hAnsiTheme="minorHAnsi" w:cstheme="minorHAnsi"/>
        </w:rPr>
        <w:t xml:space="preserve"> figuram como beneficiárias de recursos fiscalizados pelo conselho ou como contratadas da Administração da localidade a título oneroso.</w:t>
      </w:r>
    </w:p>
    <w:p w14:paraId="59723169" w14:textId="6197084E" w:rsidR="00B3259A" w:rsidRPr="00C836EB" w:rsidRDefault="00C836EB" w:rsidP="00215C0E">
      <w:pPr>
        <w:pStyle w:val="dou-paragraph"/>
        <w:shd w:val="clear" w:color="auto" w:fill="FFFFFF"/>
        <w:spacing w:before="0" w:beforeAutospacing="0" w:after="150" w:afterAutospacing="0"/>
        <w:ind w:firstLine="1200"/>
        <w:jc w:val="both"/>
        <w:rPr>
          <w:rFonts w:ascii="Calibri" w:hAnsi="Calibri" w:cs="Calibri"/>
          <w:color w:val="162937"/>
        </w:rPr>
      </w:pPr>
      <w:r w:rsidRPr="00C836EB">
        <w:rPr>
          <w:rFonts w:ascii="Calibri" w:hAnsi="Calibri" w:cs="Calibri"/>
        </w:rPr>
        <w:t>§ 4º Indicados os conselheiros, na forma dos incisos I, II, III e IV do § 2º deste artigo, o Ministério da Educação designará os integrantes do conselho previsto no inciso I do caput deste artigo, e o Poder Executivo competente designará os integrantes dos conselhos previstos nos incisos II, III e IV do caput deste artigo.</w:t>
      </w:r>
    </w:p>
    <w:p w14:paraId="4EC9700D" w14:textId="77777777" w:rsidR="00B3259A" w:rsidRPr="00C836EB" w:rsidRDefault="00B3259A" w:rsidP="00B3259A">
      <w:pPr>
        <w:pStyle w:val="dou-paragraph"/>
        <w:shd w:val="clear" w:color="auto" w:fill="FFFFFF"/>
        <w:spacing w:before="0" w:beforeAutospacing="0" w:after="150" w:afterAutospacing="0"/>
        <w:ind w:firstLine="1200"/>
        <w:jc w:val="both"/>
        <w:rPr>
          <w:rFonts w:ascii="Calibri" w:hAnsi="Calibri" w:cs="Calibri"/>
        </w:rPr>
      </w:pPr>
      <w:r w:rsidRPr="00C836EB">
        <w:rPr>
          <w:rFonts w:ascii="Calibri" w:hAnsi="Calibri" w:cs="Calibri"/>
        </w:rPr>
        <w:t xml:space="preserve">§ 5º São impedidos de integrar os conselhos a que se refere o caput deste artigo: </w:t>
      </w:r>
    </w:p>
    <w:p w14:paraId="44A67D5D" w14:textId="25ED7437" w:rsidR="00B3259A" w:rsidRPr="00C836EB" w:rsidRDefault="00B3259A" w:rsidP="00B3259A">
      <w:pPr>
        <w:pStyle w:val="dou-paragraph"/>
        <w:shd w:val="clear" w:color="auto" w:fill="FFFFFF"/>
        <w:spacing w:before="0" w:beforeAutospacing="0" w:after="150" w:afterAutospacing="0"/>
        <w:ind w:firstLine="1200"/>
        <w:jc w:val="both"/>
        <w:rPr>
          <w:rFonts w:ascii="Calibri" w:hAnsi="Calibri" w:cs="Calibri"/>
        </w:rPr>
      </w:pPr>
      <w:r w:rsidRPr="00C836EB">
        <w:rPr>
          <w:rFonts w:ascii="Calibri" w:hAnsi="Calibri" w:cs="Calibri"/>
        </w:rPr>
        <w:t xml:space="preserve">I - </w:t>
      </w:r>
      <w:r w:rsidR="00BA2635" w:rsidRPr="00C836EB">
        <w:rPr>
          <w:rFonts w:ascii="Calibri" w:hAnsi="Calibri" w:cs="Calibri"/>
        </w:rPr>
        <w:t>Titulares</w:t>
      </w:r>
      <w:r w:rsidRPr="00C836EB">
        <w:rPr>
          <w:rFonts w:ascii="Calibri" w:hAnsi="Calibri" w:cs="Calibri"/>
        </w:rPr>
        <w:t xml:space="preserve"> dos cargos de Prefeito e de Vice-Prefeito e de Secretário Municipal, bem como seus cônjuges e parentes consanguíneos ou afins, até o terceiro grau; </w:t>
      </w:r>
    </w:p>
    <w:p w14:paraId="04409893" w14:textId="2FFB7685" w:rsidR="00B3259A" w:rsidRPr="00C836EB" w:rsidRDefault="00B3259A" w:rsidP="00B3259A">
      <w:pPr>
        <w:pStyle w:val="dou-paragraph"/>
        <w:shd w:val="clear" w:color="auto" w:fill="FFFFFF"/>
        <w:spacing w:before="0" w:beforeAutospacing="0" w:after="150" w:afterAutospacing="0"/>
        <w:ind w:firstLine="1200"/>
        <w:jc w:val="both"/>
        <w:rPr>
          <w:rFonts w:ascii="Calibri" w:hAnsi="Calibri" w:cs="Calibri"/>
        </w:rPr>
      </w:pPr>
      <w:r w:rsidRPr="00C836EB">
        <w:rPr>
          <w:rFonts w:ascii="Calibri" w:hAnsi="Calibri" w:cs="Calibri"/>
        </w:rPr>
        <w:t xml:space="preserve">II - </w:t>
      </w:r>
      <w:r w:rsidR="00BA2635" w:rsidRPr="00C836EB">
        <w:rPr>
          <w:rFonts w:ascii="Calibri" w:hAnsi="Calibri" w:cs="Calibri"/>
        </w:rPr>
        <w:t>Tesoureiro, contador ou funcionário</w:t>
      </w:r>
      <w:r w:rsidRPr="00C836EB">
        <w:rPr>
          <w:rFonts w:ascii="Calibri" w:hAnsi="Calibri" w:cs="Calibri"/>
        </w:rPr>
        <w:t xml:space="preserve"> de empresa de assessoria ou consultoria que prestem serviços relacionados à administração ou ao controle interno dos recursos do Fundo, bem como cônjuges, parentes consanguíneos ou afins, até o terceiro grau, desses profissionais; </w:t>
      </w:r>
    </w:p>
    <w:p w14:paraId="0BAE068E" w14:textId="30EB5630" w:rsidR="00B3259A" w:rsidRPr="00C836EB" w:rsidRDefault="00B3259A" w:rsidP="00B3259A">
      <w:pPr>
        <w:pStyle w:val="dou-paragraph"/>
        <w:shd w:val="clear" w:color="auto" w:fill="FFFFFF"/>
        <w:spacing w:before="0" w:beforeAutospacing="0" w:after="150" w:afterAutospacing="0"/>
        <w:ind w:firstLine="1200"/>
        <w:jc w:val="both"/>
        <w:rPr>
          <w:rFonts w:ascii="Calibri" w:hAnsi="Calibri" w:cs="Calibri"/>
        </w:rPr>
      </w:pPr>
      <w:r w:rsidRPr="00C836EB">
        <w:rPr>
          <w:rFonts w:ascii="Calibri" w:hAnsi="Calibri" w:cs="Calibri"/>
        </w:rPr>
        <w:t xml:space="preserve">III - </w:t>
      </w:r>
      <w:r w:rsidR="00BA2635">
        <w:rPr>
          <w:rFonts w:ascii="Calibri" w:hAnsi="Calibri" w:cs="Calibri"/>
        </w:rPr>
        <w:t>E</w:t>
      </w:r>
      <w:r w:rsidRPr="00C836EB">
        <w:rPr>
          <w:rFonts w:ascii="Calibri" w:hAnsi="Calibri" w:cs="Calibri"/>
        </w:rPr>
        <w:t>studantes que não sejam emancipados;</w:t>
      </w:r>
    </w:p>
    <w:p w14:paraId="54E367DC" w14:textId="386926F4" w:rsidR="00C836EB" w:rsidRDefault="00B3259A" w:rsidP="00B3259A">
      <w:pPr>
        <w:pStyle w:val="dou-paragraph"/>
        <w:shd w:val="clear" w:color="auto" w:fill="FFFFFF"/>
        <w:spacing w:before="0" w:beforeAutospacing="0" w:after="150" w:afterAutospacing="0"/>
        <w:ind w:firstLine="1200"/>
        <w:jc w:val="both"/>
        <w:rPr>
          <w:rFonts w:ascii="Calibri" w:hAnsi="Calibri" w:cs="Calibri"/>
        </w:rPr>
      </w:pPr>
      <w:r w:rsidRPr="00C836EB">
        <w:rPr>
          <w:rFonts w:ascii="Calibri" w:hAnsi="Calibri" w:cs="Calibri"/>
        </w:rPr>
        <w:t xml:space="preserve"> IV - </w:t>
      </w:r>
      <w:r w:rsidR="00BA2635" w:rsidRPr="00C836EB">
        <w:rPr>
          <w:rFonts w:ascii="Calibri" w:hAnsi="Calibri" w:cs="Calibri"/>
        </w:rPr>
        <w:t>Pais</w:t>
      </w:r>
      <w:r w:rsidRPr="00C836EB">
        <w:rPr>
          <w:rFonts w:ascii="Calibri" w:hAnsi="Calibri" w:cs="Calibri"/>
        </w:rPr>
        <w:t xml:space="preserve"> de alunos ou representantes da sociedade civil que: </w:t>
      </w:r>
    </w:p>
    <w:p w14:paraId="2C43414E" w14:textId="77777777" w:rsidR="00C836EB" w:rsidRDefault="00B3259A" w:rsidP="00B3259A">
      <w:pPr>
        <w:pStyle w:val="dou-paragraph"/>
        <w:shd w:val="clear" w:color="auto" w:fill="FFFFFF"/>
        <w:spacing w:before="0" w:beforeAutospacing="0" w:after="150" w:afterAutospacing="0"/>
        <w:ind w:firstLine="1200"/>
        <w:jc w:val="both"/>
        <w:rPr>
          <w:rFonts w:ascii="Calibri" w:hAnsi="Calibri" w:cs="Calibri"/>
        </w:rPr>
      </w:pPr>
      <w:r w:rsidRPr="00C836EB">
        <w:rPr>
          <w:rFonts w:ascii="Calibri" w:hAnsi="Calibri" w:cs="Calibri"/>
        </w:rPr>
        <w:t>a) exerçam cargos ou funções públicas de livre nomeação e exoneração no âmbito dos órgãos do respectivo Poder Executivo gestor dos recursos; ou</w:t>
      </w:r>
    </w:p>
    <w:p w14:paraId="4C513AA8" w14:textId="3314490D" w:rsidR="00B3259A" w:rsidRPr="00C836EB" w:rsidRDefault="00B3259A" w:rsidP="00B3259A">
      <w:pPr>
        <w:pStyle w:val="dou-paragraph"/>
        <w:shd w:val="clear" w:color="auto" w:fill="FFFFFF"/>
        <w:spacing w:before="0" w:beforeAutospacing="0" w:after="150" w:afterAutospacing="0"/>
        <w:ind w:firstLine="1200"/>
        <w:jc w:val="both"/>
        <w:rPr>
          <w:rFonts w:ascii="Calibri" w:hAnsi="Calibri" w:cs="Calibri"/>
          <w:color w:val="162937"/>
        </w:rPr>
      </w:pPr>
      <w:r w:rsidRPr="00C836EB">
        <w:rPr>
          <w:rFonts w:ascii="Calibri" w:hAnsi="Calibri" w:cs="Calibri"/>
        </w:rPr>
        <w:t xml:space="preserve"> b) prestem serviços terceirizados, no âmbito dos Poderes Executivos em que atuam os respectivos conselhos.</w:t>
      </w:r>
    </w:p>
    <w:p w14:paraId="60D24950" w14:textId="41F695E8" w:rsidR="00B3259A" w:rsidRDefault="00B3259A" w:rsidP="00215C0E">
      <w:pPr>
        <w:pStyle w:val="dou-paragraph"/>
        <w:shd w:val="clear" w:color="auto" w:fill="FFFFFF"/>
        <w:spacing w:before="0" w:beforeAutospacing="0" w:after="150" w:afterAutospacing="0"/>
        <w:ind w:firstLine="1200"/>
        <w:jc w:val="both"/>
        <w:rPr>
          <w:rFonts w:ascii="Arial" w:hAnsi="Arial" w:cs="Arial"/>
          <w:color w:val="162937"/>
        </w:rPr>
      </w:pPr>
    </w:p>
    <w:p w14:paraId="2BE1BCA6" w14:textId="0E0EFE34" w:rsidR="009A0E9D" w:rsidRDefault="009A0E9D" w:rsidP="00215C0E">
      <w:pPr>
        <w:pStyle w:val="dou-paragraph"/>
        <w:shd w:val="clear" w:color="auto" w:fill="FFFFFF"/>
        <w:spacing w:before="0" w:beforeAutospacing="0" w:after="150" w:afterAutospacing="0"/>
        <w:ind w:firstLine="1200"/>
        <w:jc w:val="both"/>
        <w:rPr>
          <w:rFonts w:ascii="Arial" w:hAnsi="Arial" w:cs="Arial"/>
          <w:color w:val="162937"/>
        </w:rPr>
      </w:pPr>
    </w:p>
    <w:p w14:paraId="703AD8D2" w14:textId="1C9CD884" w:rsidR="009A0E9D" w:rsidRDefault="009A0E9D" w:rsidP="00215C0E">
      <w:pPr>
        <w:pStyle w:val="dou-paragraph"/>
        <w:shd w:val="clear" w:color="auto" w:fill="FFFFFF"/>
        <w:spacing w:before="0" w:beforeAutospacing="0" w:after="150" w:afterAutospacing="0"/>
        <w:ind w:firstLine="1200"/>
        <w:jc w:val="both"/>
        <w:rPr>
          <w:rFonts w:ascii="Arial" w:hAnsi="Arial" w:cs="Arial"/>
          <w:color w:val="162937"/>
        </w:rPr>
      </w:pPr>
    </w:p>
    <w:p w14:paraId="482B0CE8" w14:textId="369AE8AA" w:rsidR="009A0E9D" w:rsidRDefault="009A0E9D" w:rsidP="00215C0E">
      <w:pPr>
        <w:pStyle w:val="dou-paragraph"/>
        <w:shd w:val="clear" w:color="auto" w:fill="FFFFFF"/>
        <w:spacing w:before="0" w:beforeAutospacing="0" w:after="150" w:afterAutospacing="0"/>
        <w:ind w:firstLine="1200"/>
        <w:jc w:val="both"/>
        <w:rPr>
          <w:rFonts w:ascii="Arial" w:hAnsi="Arial" w:cs="Arial"/>
          <w:color w:val="162937"/>
        </w:rPr>
      </w:pPr>
    </w:p>
    <w:p w14:paraId="6FDC8710" w14:textId="77777777" w:rsidR="009A0E9D" w:rsidRDefault="009A0E9D" w:rsidP="00215C0E">
      <w:pPr>
        <w:pStyle w:val="dou-paragraph"/>
        <w:shd w:val="clear" w:color="auto" w:fill="FFFFFF"/>
        <w:spacing w:before="0" w:beforeAutospacing="0" w:after="150" w:afterAutospacing="0"/>
        <w:ind w:firstLine="1200"/>
        <w:jc w:val="both"/>
        <w:rPr>
          <w:rFonts w:ascii="Arial" w:hAnsi="Arial" w:cs="Arial"/>
          <w:color w:val="162937"/>
        </w:rPr>
      </w:pPr>
    </w:p>
    <w:p w14:paraId="795B1C4E" w14:textId="77777777" w:rsidR="0012636B" w:rsidRPr="004C644C" w:rsidRDefault="0012636B" w:rsidP="009C5C7D">
      <w:pPr>
        <w:pStyle w:val="Corpodetexto"/>
        <w:spacing w:line="276" w:lineRule="auto"/>
        <w:jc w:val="center"/>
        <w:rPr>
          <w:rFonts w:asciiTheme="minorHAnsi" w:hAnsiTheme="minorHAnsi"/>
          <w:b/>
          <w:sz w:val="24"/>
          <w:szCs w:val="24"/>
        </w:rPr>
      </w:pPr>
    </w:p>
    <w:p w14:paraId="1DB35832" w14:textId="7B6CCD44" w:rsidR="0012636B" w:rsidRDefault="0012636B" w:rsidP="009C5C7D">
      <w:pPr>
        <w:pStyle w:val="Corpodetexto"/>
        <w:spacing w:line="276" w:lineRule="auto"/>
        <w:jc w:val="center"/>
        <w:rPr>
          <w:rFonts w:asciiTheme="minorHAnsi" w:hAnsiTheme="minorHAnsi"/>
          <w:b/>
          <w:sz w:val="24"/>
          <w:szCs w:val="24"/>
        </w:rPr>
      </w:pPr>
      <w:r w:rsidRPr="004C644C">
        <w:rPr>
          <w:rFonts w:asciiTheme="minorHAnsi" w:hAnsiTheme="minorHAnsi"/>
          <w:b/>
          <w:sz w:val="24"/>
          <w:szCs w:val="24"/>
        </w:rPr>
        <w:t>CAPÍTULO III</w:t>
      </w:r>
    </w:p>
    <w:p w14:paraId="0EC04254" w14:textId="11D582CA" w:rsidR="0083049E" w:rsidRDefault="006B2C6B" w:rsidP="009C5C7D">
      <w:pPr>
        <w:pStyle w:val="Corpodetexto"/>
        <w:spacing w:line="276" w:lineRule="auto"/>
        <w:jc w:val="center"/>
        <w:rPr>
          <w:rFonts w:asciiTheme="minorHAnsi" w:hAnsiTheme="minorHAnsi"/>
          <w:b/>
          <w:sz w:val="24"/>
          <w:szCs w:val="24"/>
        </w:rPr>
      </w:pPr>
      <w:r w:rsidRPr="004C644C">
        <w:rPr>
          <w:rFonts w:asciiTheme="minorHAnsi" w:hAnsiTheme="minorHAnsi"/>
          <w:b/>
          <w:sz w:val="24"/>
          <w:szCs w:val="24"/>
        </w:rPr>
        <w:t>DO FUNCIONAMENTO</w:t>
      </w:r>
    </w:p>
    <w:p w14:paraId="47074A76" w14:textId="77777777" w:rsidR="004C644C" w:rsidRPr="004C644C" w:rsidRDefault="004C644C" w:rsidP="009C5C7D">
      <w:pPr>
        <w:pStyle w:val="Corpodetexto"/>
        <w:spacing w:line="276" w:lineRule="auto"/>
        <w:jc w:val="center"/>
        <w:rPr>
          <w:rFonts w:asciiTheme="minorHAnsi" w:hAnsiTheme="minorHAnsi"/>
          <w:b/>
          <w:sz w:val="24"/>
          <w:szCs w:val="24"/>
        </w:rPr>
      </w:pPr>
    </w:p>
    <w:p w14:paraId="4D786567" w14:textId="7DC06ADA" w:rsidR="0012636B" w:rsidRDefault="0012636B" w:rsidP="009C5C7D">
      <w:pPr>
        <w:spacing w:line="276" w:lineRule="auto"/>
        <w:ind w:left="259" w:right="245"/>
        <w:jc w:val="center"/>
        <w:rPr>
          <w:rFonts w:asciiTheme="minorHAnsi" w:hAnsiTheme="minorHAnsi"/>
          <w:b/>
          <w:sz w:val="24"/>
          <w:szCs w:val="24"/>
        </w:rPr>
      </w:pPr>
      <w:r w:rsidRPr="004C644C">
        <w:rPr>
          <w:rFonts w:asciiTheme="minorHAnsi" w:hAnsiTheme="minorHAnsi"/>
          <w:b/>
          <w:sz w:val="24"/>
          <w:szCs w:val="24"/>
        </w:rPr>
        <w:t>Seção I</w:t>
      </w:r>
    </w:p>
    <w:p w14:paraId="79140B5D" w14:textId="09D50DA0" w:rsidR="0083049E" w:rsidRPr="004C644C" w:rsidRDefault="006B2C6B" w:rsidP="009C5C7D">
      <w:pPr>
        <w:spacing w:line="276" w:lineRule="auto"/>
        <w:ind w:left="259" w:right="245"/>
        <w:jc w:val="center"/>
        <w:rPr>
          <w:rFonts w:asciiTheme="minorHAnsi" w:hAnsiTheme="minorHAnsi"/>
          <w:b/>
          <w:sz w:val="24"/>
          <w:szCs w:val="24"/>
        </w:rPr>
      </w:pPr>
      <w:r w:rsidRPr="004C644C">
        <w:rPr>
          <w:rFonts w:asciiTheme="minorHAnsi" w:hAnsiTheme="minorHAnsi"/>
          <w:b/>
          <w:sz w:val="24"/>
          <w:szCs w:val="24"/>
        </w:rPr>
        <w:t>Das reuniões</w:t>
      </w:r>
    </w:p>
    <w:p w14:paraId="1104E3D4" w14:textId="77777777" w:rsidR="0083049E" w:rsidRPr="004C644C" w:rsidRDefault="0083049E" w:rsidP="009C5C7D">
      <w:pPr>
        <w:pStyle w:val="Corpodetexto"/>
        <w:spacing w:line="276" w:lineRule="auto"/>
        <w:jc w:val="both"/>
        <w:rPr>
          <w:rFonts w:asciiTheme="minorHAnsi" w:hAnsiTheme="minorHAnsi"/>
          <w:b/>
          <w:sz w:val="24"/>
          <w:szCs w:val="24"/>
        </w:rPr>
      </w:pPr>
    </w:p>
    <w:p w14:paraId="03A4F065" w14:textId="576ABF2F" w:rsidR="0083049E" w:rsidRPr="004C644C" w:rsidRDefault="006B2C6B" w:rsidP="005C7A99">
      <w:pPr>
        <w:pStyle w:val="Corpodetexto"/>
        <w:spacing w:before="240" w:line="276" w:lineRule="auto"/>
        <w:ind w:left="102" w:right="160"/>
        <w:jc w:val="both"/>
        <w:rPr>
          <w:rFonts w:asciiTheme="minorHAnsi" w:hAnsiTheme="minorHAnsi"/>
          <w:sz w:val="24"/>
          <w:szCs w:val="24"/>
        </w:rPr>
      </w:pPr>
      <w:r w:rsidRPr="004C644C">
        <w:rPr>
          <w:rFonts w:asciiTheme="minorHAnsi" w:hAnsiTheme="minorHAnsi"/>
          <w:b/>
          <w:sz w:val="24"/>
          <w:szCs w:val="24"/>
        </w:rPr>
        <w:t>Art.</w:t>
      </w:r>
      <w:r w:rsidR="00CA6CBA" w:rsidRPr="004C644C">
        <w:rPr>
          <w:rFonts w:asciiTheme="minorHAnsi" w:hAnsiTheme="minorHAnsi"/>
          <w:b/>
          <w:sz w:val="24"/>
          <w:szCs w:val="24"/>
        </w:rPr>
        <w:t xml:space="preserve"> </w:t>
      </w:r>
      <w:r w:rsidRPr="004C644C">
        <w:rPr>
          <w:rFonts w:asciiTheme="minorHAnsi" w:hAnsiTheme="minorHAnsi"/>
          <w:b/>
          <w:sz w:val="24"/>
          <w:szCs w:val="24"/>
        </w:rPr>
        <w:t>4º</w:t>
      </w:r>
      <w:r w:rsidR="0012636B"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As reuniões ordinárias do Conselho serão realizadas mensalmente, conforme programado pelo colegiado.</w:t>
      </w:r>
    </w:p>
    <w:p w14:paraId="4773937E" w14:textId="77777777" w:rsidR="0083049E" w:rsidRPr="004C644C" w:rsidRDefault="006B2C6B" w:rsidP="005C7A99">
      <w:pPr>
        <w:pStyle w:val="Corpodetexto"/>
        <w:spacing w:before="240" w:line="276" w:lineRule="auto"/>
        <w:ind w:left="120" w:right="103"/>
        <w:jc w:val="both"/>
        <w:rPr>
          <w:rFonts w:asciiTheme="minorHAnsi" w:hAnsiTheme="minorHAnsi"/>
          <w:sz w:val="24"/>
          <w:szCs w:val="24"/>
        </w:rPr>
      </w:pPr>
      <w:r w:rsidRPr="004C644C">
        <w:rPr>
          <w:rFonts w:asciiTheme="minorHAnsi" w:hAnsiTheme="minorHAnsi"/>
          <w:b/>
          <w:bCs/>
          <w:sz w:val="24"/>
          <w:szCs w:val="24"/>
        </w:rPr>
        <w:t>Parágrafo Único</w:t>
      </w:r>
      <w:r w:rsidRPr="004C644C">
        <w:rPr>
          <w:rFonts w:asciiTheme="minorHAnsi" w:hAnsiTheme="minorHAnsi"/>
          <w:sz w:val="24"/>
          <w:szCs w:val="24"/>
        </w:rPr>
        <w:t>. O Conselho poderá se reunir extraordinariamente por convocação do seu presidente ou de um terço dos seus membros.</w:t>
      </w:r>
    </w:p>
    <w:p w14:paraId="44A19EFE" w14:textId="163DAEE2" w:rsidR="0083049E" w:rsidRPr="004C644C" w:rsidRDefault="006B2C6B" w:rsidP="005C7A99">
      <w:pPr>
        <w:spacing w:before="240" w:line="276" w:lineRule="auto"/>
        <w:ind w:left="120"/>
        <w:jc w:val="both"/>
        <w:rPr>
          <w:rFonts w:asciiTheme="minorHAnsi" w:hAnsiTheme="minorHAnsi"/>
          <w:sz w:val="24"/>
          <w:szCs w:val="24"/>
        </w:rPr>
      </w:pPr>
      <w:r w:rsidRPr="004C644C">
        <w:rPr>
          <w:rFonts w:asciiTheme="minorHAnsi" w:hAnsiTheme="minorHAnsi"/>
          <w:b/>
          <w:sz w:val="24"/>
          <w:szCs w:val="24"/>
        </w:rPr>
        <w:t>Art. 5º</w:t>
      </w:r>
      <w:r w:rsidR="00CA6CBA"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As reuniões serão realizadas com a presença da maioria dos membros do Conselho.</w:t>
      </w:r>
    </w:p>
    <w:p w14:paraId="22F3CD68" w14:textId="77777777" w:rsidR="0083049E" w:rsidRPr="004C644C" w:rsidRDefault="006B2C6B" w:rsidP="00AE4029">
      <w:pPr>
        <w:pStyle w:val="Corpodetexto"/>
        <w:spacing w:before="240" w:line="276" w:lineRule="auto"/>
        <w:ind w:left="120" w:right="103" w:firstLine="600"/>
        <w:jc w:val="both"/>
        <w:rPr>
          <w:rFonts w:asciiTheme="minorHAnsi" w:hAnsiTheme="minorHAnsi"/>
          <w:sz w:val="24"/>
          <w:szCs w:val="24"/>
        </w:rPr>
      </w:pPr>
      <w:r w:rsidRPr="004C644C">
        <w:rPr>
          <w:rFonts w:asciiTheme="minorHAnsi" w:hAnsiTheme="minorHAnsi"/>
          <w:sz w:val="24"/>
          <w:szCs w:val="24"/>
        </w:rPr>
        <w:t xml:space="preserve">§1º. A reunião não será realizada se o </w:t>
      </w:r>
      <w:r w:rsidRPr="004C644C">
        <w:rPr>
          <w:rFonts w:asciiTheme="minorHAnsi" w:hAnsiTheme="minorHAnsi"/>
          <w:i/>
          <w:sz w:val="24"/>
          <w:szCs w:val="24"/>
        </w:rPr>
        <w:t xml:space="preserve">quorum </w:t>
      </w:r>
      <w:r w:rsidRPr="004C644C">
        <w:rPr>
          <w:rFonts w:asciiTheme="minorHAnsi" w:hAnsiTheme="minorHAnsi"/>
          <w:sz w:val="24"/>
          <w:szCs w:val="24"/>
        </w:rPr>
        <w:t>não se completar até 30 (trinta) minutos após a hora designada, lavrando-se termo que mencionará os conselheiros presentes e os que justificadamente não compareceram.</w:t>
      </w:r>
    </w:p>
    <w:p w14:paraId="0C00783E" w14:textId="02DF0753" w:rsidR="0083049E" w:rsidRPr="004C644C" w:rsidRDefault="006B2C6B" w:rsidP="00AE4029">
      <w:pPr>
        <w:pStyle w:val="Corpodetexto"/>
        <w:spacing w:before="240" w:line="276" w:lineRule="auto"/>
        <w:ind w:left="120" w:right="103" w:firstLine="600"/>
        <w:jc w:val="both"/>
        <w:rPr>
          <w:rFonts w:asciiTheme="minorHAnsi" w:hAnsiTheme="minorHAnsi"/>
          <w:sz w:val="24"/>
          <w:szCs w:val="24"/>
        </w:rPr>
      </w:pPr>
      <w:r w:rsidRPr="004C644C">
        <w:rPr>
          <w:rFonts w:asciiTheme="minorHAnsi" w:hAnsiTheme="minorHAnsi"/>
          <w:sz w:val="24"/>
          <w:szCs w:val="24"/>
        </w:rPr>
        <w:t xml:space="preserve">§2º. Quando não for obtida a composição de </w:t>
      </w:r>
      <w:r w:rsidRPr="004C644C">
        <w:rPr>
          <w:rFonts w:asciiTheme="minorHAnsi" w:hAnsiTheme="minorHAnsi"/>
          <w:i/>
          <w:sz w:val="24"/>
          <w:szCs w:val="24"/>
        </w:rPr>
        <w:t>quorum</w:t>
      </w:r>
      <w:r w:rsidRPr="004C644C">
        <w:rPr>
          <w:rFonts w:asciiTheme="minorHAnsi" w:hAnsiTheme="minorHAnsi"/>
          <w:sz w:val="24"/>
          <w:szCs w:val="24"/>
        </w:rPr>
        <w:t xml:space="preserve">, na forma do parágrafo anterior, será convocada nova reunião, a realizar-se dentro de </w:t>
      </w:r>
      <w:r w:rsidR="00CA6CBA" w:rsidRPr="004C644C">
        <w:rPr>
          <w:rFonts w:asciiTheme="minorHAnsi" w:hAnsiTheme="minorHAnsi"/>
          <w:sz w:val="24"/>
          <w:szCs w:val="24"/>
        </w:rPr>
        <w:t>até sete</w:t>
      </w:r>
      <w:r w:rsidRPr="004C644C">
        <w:rPr>
          <w:rFonts w:asciiTheme="minorHAnsi" w:hAnsiTheme="minorHAnsi"/>
          <w:sz w:val="24"/>
          <w:szCs w:val="24"/>
        </w:rPr>
        <w:t xml:space="preserve"> dias, para a qual ficará dispensada a verificação de </w:t>
      </w:r>
      <w:r w:rsidRPr="004C644C">
        <w:rPr>
          <w:rFonts w:asciiTheme="minorHAnsi" w:hAnsiTheme="minorHAnsi"/>
          <w:i/>
          <w:sz w:val="24"/>
          <w:szCs w:val="24"/>
        </w:rPr>
        <w:t>quorum</w:t>
      </w:r>
      <w:r w:rsidRPr="004C644C">
        <w:rPr>
          <w:rFonts w:asciiTheme="minorHAnsi" w:hAnsiTheme="minorHAnsi"/>
          <w:sz w:val="24"/>
          <w:szCs w:val="24"/>
        </w:rPr>
        <w:t>.</w:t>
      </w:r>
    </w:p>
    <w:p w14:paraId="05D92B77" w14:textId="761A46D6" w:rsidR="0083049E" w:rsidRPr="004C644C" w:rsidRDefault="006B2C6B" w:rsidP="00AE4029">
      <w:pPr>
        <w:pStyle w:val="Corpodetexto"/>
        <w:spacing w:before="240" w:line="276" w:lineRule="auto"/>
        <w:ind w:left="119" w:right="103" w:firstLine="601"/>
        <w:jc w:val="both"/>
        <w:rPr>
          <w:rFonts w:asciiTheme="minorHAnsi" w:hAnsiTheme="minorHAnsi"/>
          <w:sz w:val="24"/>
          <w:szCs w:val="24"/>
        </w:rPr>
      </w:pPr>
      <w:r w:rsidRPr="004C644C">
        <w:rPr>
          <w:rFonts w:asciiTheme="minorHAnsi" w:hAnsiTheme="minorHAnsi"/>
          <w:sz w:val="24"/>
          <w:szCs w:val="24"/>
        </w:rPr>
        <w:t>§3º. As reuniões serão secretariadas por um dos membros, escolhido pelo presidente, a quem competirá a lavratura das atas.</w:t>
      </w:r>
    </w:p>
    <w:p w14:paraId="6AA62267" w14:textId="2E3E24B8" w:rsidR="00B344B1" w:rsidRDefault="00B344B1" w:rsidP="00AE4029">
      <w:pPr>
        <w:pStyle w:val="Corpodetexto"/>
        <w:spacing w:before="240" w:line="276" w:lineRule="auto"/>
        <w:ind w:left="119" w:right="103" w:firstLine="601"/>
        <w:jc w:val="both"/>
        <w:rPr>
          <w:rFonts w:asciiTheme="minorHAnsi" w:hAnsiTheme="minorHAnsi"/>
          <w:sz w:val="24"/>
          <w:szCs w:val="24"/>
        </w:rPr>
      </w:pPr>
      <w:r w:rsidRPr="004C644C">
        <w:rPr>
          <w:rFonts w:asciiTheme="minorHAnsi" w:hAnsiTheme="minorHAnsi"/>
          <w:sz w:val="24"/>
          <w:szCs w:val="24"/>
        </w:rPr>
        <w:t>§ 4º . As reuniões serão abertas à comunidade em geral, como ouvinte, sendo poss</w:t>
      </w:r>
      <w:r w:rsidR="004C644C">
        <w:rPr>
          <w:rFonts w:asciiTheme="minorHAnsi" w:hAnsiTheme="minorHAnsi"/>
          <w:sz w:val="24"/>
          <w:szCs w:val="24"/>
        </w:rPr>
        <w:t>í</w:t>
      </w:r>
      <w:r w:rsidRPr="004C644C">
        <w:rPr>
          <w:rFonts w:asciiTheme="minorHAnsi" w:hAnsiTheme="minorHAnsi"/>
          <w:sz w:val="24"/>
          <w:szCs w:val="24"/>
        </w:rPr>
        <w:t>vel o uso da palavra mediante</w:t>
      </w:r>
      <w:r w:rsidR="004C644C">
        <w:rPr>
          <w:rFonts w:asciiTheme="minorHAnsi" w:hAnsiTheme="minorHAnsi"/>
          <w:sz w:val="24"/>
          <w:szCs w:val="24"/>
        </w:rPr>
        <w:t xml:space="preserve"> </w:t>
      </w:r>
      <w:r w:rsidRPr="004C644C">
        <w:rPr>
          <w:rFonts w:asciiTheme="minorHAnsi" w:hAnsiTheme="minorHAnsi"/>
          <w:sz w:val="24"/>
          <w:szCs w:val="24"/>
        </w:rPr>
        <w:t>inscrição prévia.</w:t>
      </w:r>
    </w:p>
    <w:p w14:paraId="211363FD" w14:textId="7D8C833F" w:rsidR="00B3259A" w:rsidRPr="00C836EB" w:rsidRDefault="00B3259A" w:rsidP="00AE4029">
      <w:pPr>
        <w:pStyle w:val="Corpodetexto"/>
        <w:spacing w:before="240" w:line="276" w:lineRule="auto"/>
        <w:ind w:left="119" w:right="103" w:firstLine="601"/>
        <w:jc w:val="both"/>
        <w:rPr>
          <w:rFonts w:ascii="Calibri" w:hAnsi="Calibri" w:cs="Calibri"/>
          <w:sz w:val="24"/>
          <w:szCs w:val="24"/>
        </w:rPr>
      </w:pPr>
      <w:r w:rsidRPr="00C836EB">
        <w:rPr>
          <w:rFonts w:ascii="Calibri" w:hAnsi="Calibri" w:cs="Calibri"/>
          <w:sz w:val="24"/>
          <w:szCs w:val="24"/>
        </w:rPr>
        <w:t xml:space="preserve">§ 5º  - </w:t>
      </w:r>
      <w:r w:rsidR="00C836EB">
        <w:rPr>
          <w:rFonts w:ascii="Calibri" w:hAnsi="Calibri" w:cs="Calibri"/>
          <w:sz w:val="24"/>
          <w:szCs w:val="24"/>
        </w:rPr>
        <w:t>utilizar</w:t>
      </w:r>
      <w:r w:rsidRPr="00C836EB">
        <w:rPr>
          <w:rFonts w:ascii="Calibri" w:hAnsi="Calibri" w:cs="Calibri"/>
          <w:sz w:val="24"/>
          <w:szCs w:val="24"/>
        </w:rPr>
        <w:t xml:space="preserve"> novas tecnologias para o fornecimento de informações e o controle e a participação social por meios digitais</w:t>
      </w:r>
      <w:r w:rsidR="005C3B05" w:rsidRPr="00C836EB">
        <w:rPr>
          <w:rFonts w:ascii="Calibri" w:hAnsi="Calibri" w:cs="Calibri"/>
          <w:sz w:val="24"/>
          <w:szCs w:val="24"/>
        </w:rPr>
        <w:t xml:space="preserve"> (reuniões remotas)</w:t>
      </w:r>
      <w:r w:rsidR="00C836EB">
        <w:rPr>
          <w:rFonts w:ascii="Calibri" w:hAnsi="Calibri" w:cs="Calibri"/>
          <w:sz w:val="24"/>
          <w:szCs w:val="24"/>
        </w:rPr>
        <w:t>.</w:t>
      </w:r>
    </w:p>
    <w:p w14:paraId="77652442" w14:textId="53C2E4E5" w:rsidR="0083049E" w:rsidRPr="00C836EB" w:rsidRDefault="0083049E" w:rsidP="005C7A99">
      <w:pPr>
        <w:pStyle w:val="Corpodetexto"/>
        <w:spacing w:before="240" w:line="276" w:lineRule="auto"/>
        <w:jc w:val="both"/>
        <w:rPr>
          <w:rFonts w:ascii="Calibri" w:hAnsi="Calibri" w:cs="Calibri"/>
          <w:sz w:val="24"/>
          <w:szCs w:val="24"/>
        </w:rPr>
      </w:pPr>
    </w:p>
    <w:p w14:paraId="1FCD6542" w14:textId="2347C9C5" w:rsidR="00B344B1" w:rsidRDefault="00B344B1" w:rsidP="009C5C7D">
      <w:pPr>
        <w:spacing w:line="276" w:lineRule="auto"/>
        <w:ind w:left="259" w:right="245"/>
        <w:jc w:val="center"/>
        <w:rPr>
          <w:rFonts w:asciiTheme="minorHAnsi" w:hAnsiTheme="minorHAnsi"/>
          <w:b/>
          <w:sz w:val="24"/>
          <w:szCs w:val="24"/>
        </w:rPr>
      </w:pPr>
      <w:r w:rsidRPr="004C644C">
        <w:rPr>
          <w:rFonts w:asciiTheme="minorHAnsi" w:hAnsiTheme="minorHAnsi"/>
          <w:b/>
          <w:sz w:val="24"/>
          <w:szCs w:val="24"/>
        </w:rPr>
        <w:t>Seção II</w:t>
      </w:r>
    </w:p>
    <w:p w14:paraId="44EE2C2A" w14:textId="77777777" w:rsidR="00B344B1" w:rsidRPr="004C644C" w:rsidRDefault="006B2C6B" w:rsidP="009C5C7D">
      <w:pPr>
        <w:spacing w:line="276" w:lineRule="auto"/>
        <w:ind w:left="259" w:right="245"/>
        <w:jc w:val="center"/>
        <w:rPr>
          <w:rFonts w:asciiTheme="minorHAnsi" w:hAnsiTheme="minorHAnsi"/>
          <w:b/>
          <w:sz w:val="24"/>
          <w:szCs w:val="24"/>
        </w:rPr>
      </w:pPr>
      <w:r w:rsidRPr="004C644C">
        <w:rPr>
          <w:rFonts w:asciiTheme="minorHAnsi" w:hAnsiTheme="minorHAnsi"/>
          <w:b/>
          <w:sz w:val="24"/>
          <w:szCs w:val="24"/>
        </w:rPr>
        <w:t>Da ordem dos trabalhos e das discussões</w:t>
      </w:r>
    </w:p>
    <w:p w14:paraId="11F12E67" w14:textId="77777777" w:rsidR="00B344B1" w:rsidRPr="004C644C" w:rsidRDefault="00B344B1" w:rsidP="009C5C7D">
      <w:pPr>
        <w:spacing w:line="276" w:lineRule="auto"/>
        <w:ind w:left="259" w:right="245"/>
        <w:jc w:val="center"/>
        <w:rPr>
          <w:rFonts w:asciiTheme="minorHAnsi" w:hAnsiTheme="minorHAnsi"/>
          <w:b/>
          <w:sz w:val="24"/>
          <w:szCs w:val="24"/>
        </w:rPr>
      </w:pPr>
    </w:p>
    <w:p w14:paraId="7E2CE25F" w14:textId="24902CA7" w:rsidR="0083049E" w:rsidRPr="004C644C" w:rsidRDefault="006B2C6B" w:rsidP="009C5C7D">
      <w:pPr>
        <w:spacing w:line="276" w:lineRule="auto"/>
        <w:ind w:left="259" w:right="245"/>
        <w:rPr>
          <w:rFonts w:asciiTheme="minorHAnsi" w:hAnsiTheme="minorHAnsi"/>
          <w:sz w:val="24"/>
          <w:szCs w:val="24"/>
        </w:rPr>
      </w:pPr>
      <w:r w:rsidRPr="004C644C">
        <w:rPr>
          <w:rFonts w:asciiTheme="minorHAnsi" w:hAnsiTheme="minorHAnsi"/>
          <w:b/>
          <w:sz w:val="24"/>
          <w:szCs w:val="24"/>
        </w:rPr>
        <w:t xml:space="preserve"> Art. 6º</w:t>
      </w:r>
      <w:r w:rsidR="00525552"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As reuniões do Conselho obedecerão à seguinte ordem:</w:t>
      </w:r>
    </w:p>
    <w:p w14:paraId="1AF55405" w14:textId="77777777" w:rsidR="0083049E" w:rsidRPr="004C644C" w:rsidRDefault="006B2C6B" w:rsidP="009C5C7D">
      <w:pPr>
        <w:pStyle w:val="PargrafodaLista"/>
        <w:numPr>
          <w:ilvl w:val="0"/>
          <w:numId w:val="4"/>
        </w:numPr>
        <w:tabs>
          <w:tab w:val="left" w:pos="686"/>
          <w:tab w:val="left" w:pos="687"/>
        </w:tabs>
        <w:spacing w:line="276" w:lineRule="auto"/>
        <w:ind w:hanging="426"/>
        <w:jc w:val="both"/>
        <w:rPr>
          <w:rFonts w:asciiTheme="minorHAnsi" w:hAnsiTheme="minorHAnsi"/>
          <w:sz w:val="24"/>
          <w:szCs w:val="24"/>
        </w:rPr>
      </w:pPr>
      <w:r w:rsidRPr="004C644C">
        <w:rPr>
          <w:rFonts w:asciiTheme="minorHAnsi" w:hAnsiTheme="minorHAnsi"/>
          <w:sz w:val="24"/>
          <w:szCs w:val="24"/>
        </w:rPr>
        <w:t>Leitura, votação e assinatura da ata da reunião</w:t>
      </w:r>
      <w:r w:rsidRPr="004C644C">
        <w:rPr>
          <w:rFonts w:asciiTheme="minorHAnsi" w:hAnsiTheme="minorHAnsi"/>
          <w:spacing w:val="-10"/>
          <w:sz w:val="24"/>
          <w:szCs w:val="24"/>
        </w:rPr>
        <w:t xml:space="preserve"> </w:t>
      </w:r>
      <w:r w:rsidRPr="004C644C">
        <w:rPr>
          <w:rFonts w:asciiTheme="minorHAnsi" w:hAnsiTheme="minorHAnsi"/>
          <w:sz w:val="24"/>
          <w:szCs w:val="24"/>
        </w:rPr>
        <w:t>anterior;</w:t>
      </w:r>
    </w:p>
    <w:p w14:paraId="50A500E2" w14:textId="77777777" w:rsidR="0083049E" w:rsidRPr="004C644C" w:rsidRDefault="006B2C6B" w:rsidP="009C5C7D">
      <w:pPr>
        <w:pStyle w:val="PargrafodaLista"/>
        <w:numPr>
          <w:ilvl w:val="0"/>
          <w:numId w:val="4"/>
        </w:numPr>
        <w:tabs>
          <w:tab w:val="left" w:pos="686"/>
          <w:tab w:val="left" w:pos="687"/>
        </w:tabs>
        <w:spacing w:line="276" w:lineRule="auto"/>
        <w:ind w:hanging="426"/>
        <w:jc w:val="both"/>
        <w:rPr>
          <w:rFonts w:asciiTheme="minorHAnsi" w:hAnsiTheme="minorHAnsi"/>
          <w:sz w:val="24"/>
          <w:szCs w:val="24"/>
        </w:rPr>
      </w:pPr>
      <w:r w:rsidRPr="004C644C">
        <w:rPr>
          <w:rFonts w:asciiTheme="minorHAnsi" w:hAnsiTheme="minorHAnsi"/>
          <w:sz w:val="24"/>
          <w:szCs w:val="24"/>
        </w:rPr>
        <w:t>Comunicação da</w:t>
      </w:r>
      <w:r w:rsidRPr="004C644C">
        <w:rPr>
          <w:rFonts w:asciiTheme="minorHAnsi" w:hAnsiTheme="minorHAnsi"/>
          <w:spacing w:val="-3"/>
          <w:sz w:val="24"/>
          <w:szCs w:val="24"/>
        </w:rPr>
        <w:t xml:space="preserve"> </w:t>
      </w:r>
      <w:r w:rsidRPr="004C644C">
        <w:rPr>
          <w:rFonts w:asciiTheme="minorHAnsi" w:hAnsiTheme="minorHAnsi"/>
          <w:sz w:val="24"/>
          <w:szCs w:val="24"/>
        </w:rPr>
        <w:t>Presidência;</w:t>
      </w:r>
    </w:p>
    <w:p w14:paraId="651FB95D" w14:textId="77777777" w:rsidR="0083049E" w:rsidRPr="004C644C" w:rsidRDefault="006B2C6B" w:rsidP="009C5C7D">
      <w:pPr>
        <w:pStyle w:val="PargrafodaLista"/>
        <w:numPr>
          <w:ilvl w:val="0"/>
          <w:numId w:val="4"/>
        </w:numPr>
        <w:tabs>
          <w:tab w:val="left" w:pos="687"/>
        </w:tabs>
        <w:spacing w:line="276" w:lineRule="auto"/>
        <w:ind w:hanging="426"/>
        <w:jc w:val="both"/>
        <w:rPr>
          <w:rFonts w:asciiTheme="minorHAnsi" w:hAnsiTheme="minorHAnsi"/>
          <w:sz w:val="24"/>
          <w:szCs w:val="24"/>
        </w:rPr>
      </w:pPr>
      <w:r w:rsidRPr="004C644C">
        <w:rPr>
          <w:rFonts w:asciiTheme="minorHAnsi" w:hAnsiTheme="minorHAnsi"/>
          <w:sz w:val="24"/>
          <w:szCs w:val="24"/>
        </w:rPr>
        <w:t>Apresentação, pelos conselheiros, de comunicações de cada</w:t>
      </w:r>
      <w:r w:rsidRPr="004C644C">
        <w:rPr>
          <w:rFonts w:asciiTheme="minorHAnsi" w:hAnsiTheme="minorHAnsi"/>
          <w:spacing w:val="-11"/>
          <w:sz w:val="24"/>
          <w:szCs w:val="24"/>
        </w:rPr>
        <w:t xml:space="preserve"> </w:t>
      </w:r>
      <w:r w:rsidRPr="004C644C">
        <w:rPr>
          <w:rFonts w:asciiTheme="minorHAnsi" w:hAnsiTheme="minorHAnsi"/>
          <w:sz w:val="24"/>
          <w:szCs w:val="24"/>
        </w:rPr>
        <w:t>segmento;</w:t>
      </w:r>
    </w:p>
    <w:p w14:paraId="0D1707C5" w14:textId="77777777" w:rsidR="0083049E" w:rsidRPr="004C644C" w:rsidRDefault="006B2C6B" w:rsidP="009C5C7D">
      <w:pPr>
        <w:pStyle w:val="PargrafodaLista"/>
        <w:numPr>
          <w:ilvl w:val="0"/>
          <w:numId w:val="4"/>
        </w:numPr>
        <w:tabs>
          <w:tab w:val="left" w:pos="687"/>
        </w:tabs>
        <w:spacing w:line="276" w:lineRule="auto"/>
        <w:ind w:hanging="426"/>
        <w:jc w:val="both"/>
        <w:rPr>
          <w:rFonts w:asciiTheme="minorHAnsi" w:hAnsiTheme="minorHAnsi"/>
          <w:sz w:val="24"/>
          <w:szCs w:val="24"/>
        </w:rPr>
      </w:pPr>
      <w:r w:rsidRPr="004C644C">
        <w:rPr>
          <w:rFonts w:asciiTheme="minorHAnsi" w:hAnsiTheme="minorHAnsi"/>
          <w:sz w:val="24"/>
          <w:szCs w:val="24"/>
        </w:rPr>
        <w:t>Relatório das correspondências e comunicações, recebidas e</w:t>
      </w:r>
      <w:r w:rsidRPr="004C644C">
        <w:rPr>
          <w:rFonts w:asciiTheme="minorHAnsi" w:hAnsiTheme="minorHAnsi"/>
          <w:spacing w:val="-11"/>
          <w:sz w:val="24"/>
          <w:szCs w:val="24"/>
        </w:rPr>
        <w:t xml:space="preserve"> </w:t>
      </w:r>
      <w:r w:rsidRPr="004C644C">
        <w:rPr>
          <w:rFonts w:asciiTheme="minorHAnsi" w:hAnsiTheme="minorHAnsi"/>
          <w:sz w:val="24"/>
          <w:szCs w:val="24"/>
        </w:rPr>
        <w:t>expedidas;</w:t>
      </w:r>
    </w:p>
    <w:p w14:paraId="4791C205" w14:textId="2EF30531" w:rsidR="0083049E" w:rsidRPr="004C644C" w:rsidRDefault="006B2C6B" w:rsidP="009C5C7D">
      <w:pPr>
        <w:pStyle w:val="Corpodetexto"/>
        <w:numPr>
          <w:ilvl w:val="0"/>
          <w:numId w:val="4"/>
        </w:numPr>
        <w:spacing w:line="276" w:lineRule="auto"/>
        <w:jc w:val="both"/>
        <w:rPr>
          <w:rFonts w:asciiTheme="minorHAnsi" w:hAnsiTheme="minorHAnsi"/>
          <w:sz w:val="24"/>
          <w:szCs w:val="24"/>
        </w:rPr>
      </w:pPr>
      <w:r w:rsidRPr="004C644C">
        <w:rPr>
          <w:rFonts w:asciiTheme="minorHAnsi" w:hAnsiTheme="minorHAnsi"/>
          <w:sz w:val="24"/>
          <w:szCs w:val="24"/>
        </w:rPr>
        <w:t>Ordem do dia, referente às matérias constantes na pauta da reunião</w:t>
      </w:r>
      <w:r w:rsidR="00B344B1" w:rsidRPr="004C644C">
        <w:rPr>
          <w:rFonts w:asciiTheme="minorHAnsi" w:hAnsiTheme="minorHAnsi"/>
          <w:sz w:val="24"/>
          <w:szCs w:val="24"/>
        </w:rPr>
        <w:t>,</w:t>
      </w:r>
    </w:p>
    <w:p w14:paraId="779F2247" w14:textId="396A032E" w:rsidR="00B344B1" w:rsidRPr="004C644C" w:rsidRDefault="00B344B1" w:rsidP="009C5C7D">
      <w:pPr>
        <w:pStyle w:val="Corpodetexto"/>
        <w:numPr>
          <w:ilvl w:val="0"/>
          <w:numId w:val="4"/>
        </w:numPr>
        <w:spacing w:line="276" w:lineRule="auto"/>
        <w:jc w:val="both"/>
        <w:rPr>
          <w:rFonts w:asciiTheme="minorHAnsi" w:hAnsiTheme="minorHAnsi"/>
          <w:sz w:val="24"/>
          <w:szCs w:val="24"/>
        </w:rPr>
      </w:pPr>
      <w:r w:rsidRPr="004C644C">
        <w:rPr>
          <w:rFonts w:asciiTheme="minorHAnsi" w:hAnsiTheme="minorHAnsi"/>
          <w:sz w:val="24"/>
          <w:szCs w:val="24"/>
        </w:rPr>
        <w:t>Palavra livre.</w:t>
      </w:r>
    </w:p>
    <w:p w14:paraId="3DCD0F29" w14:textId="7A3671B0" w:rsidR="0083049E" w:rsidRDefault="0083049E" w:rsidP="009C5C7D">
      <w:pPr>
        <w:pStyle w:val="Corpodetexto"/>
        <w:spacing w:line="276" w:lineRule="auto"/>
        <w:jc w:val="both"/>
        <w:rPr>
          <w:rFonts w:asciiTheme="minorHAnsi" w:hAnsiTheme="minorHAnsi"/>
          <w:sz w:val="24"/>
          <w:szCs w:val="24"/>
        </w:rPr>
      </w:pPr>
    </w:p>
    <w:p w14:paraId="15B456F7" w14:textId="4278F61B" w:rsidR="009A0E9D" w:rsidRDefault="009A0E9D" w:rsidP="009C5C7D">
      <w:pPr>
        <w:pStyle w:val="Corpodetexto"/>
        <w:spacing w:line="276" w:lineRule="auto"/>
        <w:jc w:val="both"/>
        <w:rPr>
          <w:rFonts w:asciiTheme="minorHAnsi" w:hAnsiTheme="minorHAnsi"/>
          <w:sz w:val="24"/>
          <w:szCs w:val="24"/>
        </w:rPr>
      </w:pPr>
    </w:p>
    <w:p w14:paraId="35864260" w14:textId="7AAD2B2C" w:rsidR="009A0E9D" w:rsidRDefault="009A0E9D" w:rsidP="009C5C7D">
      <w:pPr>
        <w:pStyle w:val="Corpodetexto"/>
        <w:spacing w:line="276" w:lineRule="auto"/>
        <w:jc w:val="both"/>
        <w:rPr>
          <w:rFonts w:asciiTheme="minorHAnsi" w:hAnsiTheme="minorHAnsi"/>
          <w:sz w:val="24"/>
          <w:szCs w:val="24"/>
        </w:rPr>
      </w:pPr>
    </w:p>
    <w:p w14:paraId="605E3011" w14:textId="1866EA66" w:rsidR="009A0E9D" w:rsidRDefault="009A0E9D" w:rsidP="009C5C7D">
      <w:pPr>
        <w:pStyle w:val="Corpodetexto"/>
        <w:spacing w:line="276" w:lineRule="auto"/>
        <w:jc w:val="both"/>
        <w:rPr>
          <w:rFonts w:asciiTheme="minorHAnsi" w:hAnsiTheme="minorHAnsi"/>
          <w:sz w:val="24"/>
          <w:szCs w:val="24"/>
        </w:rPr>
      </w:pPr>
    </w:p>
    <w:p w14:paraId="3F3B05F3" w14:textId="77777777" w:rsidR="009A0E9D" w:rsidRPr="004C644C" w:rsidRDefault="009A0E9D" w:rsidP="009C5C7D">
      <w:pPr>
        <w:pStyle w:val="Corpodetexto"/>
        <w:spacing w:line="276" w:lineRule="auto"/>
        <w:jc w:val="both"/>
        <w:rPr>
          <w:rFonts w:asciiTheme="minorHAnsi" w:hAnsiTheme="minorHAnsi"/>
          <w:sz w:val="24"/>
          <w:szCs w:val="24"/>
        </w:rPr>
      </w:pPr>
    </w:p>
    <w:p w14:paraId="7ECB6D76" w14:textId="7AB90F95" w:rsidR="0083049E" w:rsidRPr="004C644C" w:rsidRDefault="0083049E" w:rsidP="009C5C7D">
      <w:pPr>
        <w:pStyle w:val="Corpodetexto"/>
        <w:spacing w:line="276" w:lineRule="auto"/>
        <w:jc w:val="both"/>
        <w:rPr>
          <w:rFonts w:asciiTheme="minorHAnsi" w:hAnsiTheme="minorHAnsi"/>
          <w:sz w:val="24"/>
          <w:szCs w:val="24"/>
        </w:rPr>
      </w:pPr>
    </w:p>
    <w:p w14:paraId="2897C589" w14:textId="77777777" w:rsidR="00D85515" w:rsidRPr="004C644C" w:rsidRDefault="00D85515" w:rsidP="009C5C7D">
      <w:pPr>
        <w:pStyle w:val="Corpodetexto"/>
        <w:spacing w:line="276" w:lineRule="auto"/>
        <w:jc w:val="both"/>
        <w:rPr>
          <w:rFonts w:asciiTheme="minorHAnsi" w:hAnsiTheme="minorHAnsi"/>
          <w:sz w:val="24"/>
          <w:szCs w:val="24"/>
        </w:rPr>
      </w:pPr>
    </w:p>
    <w:p w14:paraId="43BB6EF4" w14:textId="6BBBEE34" w:rsidR="00D271DB" w:rsidRDefault="00D271DB" w:rsidP="009C5C7D">
      <w:pPr>
        <w:spacing w:line="276" w:lineRule="auto"/>
        <w:ind w:left="259" w:right="245"/>
        <w:jc w:val="center"/>
        <w:rPr>
          <w:rFonts w:asciiTheme="minorHAnsi" w:hAnsiTheme="minorHAnsi"/>
          <w:b/>
          <w:sz w:val="24"/>
          <w:szCs w:val="24"/>
        </w:rPr>
      </w:pPr>
      <w:r w:rsidRPr="004C644C">
        <w:rPr>
          <w:rFonts w:asciiTheme="minorHAnsi" w:hAnsiTheme="minorHAnsi"/>
          <w:b/>
          <w:sz w:val="24"/>
          <w:szCs w:val="24"/>
        </w:rPr>
        <w:t>Seção II</w:t>
      </w:r>
      <w:r w:rsidR="00E23B42" w:rsidRPr="004C644C">
        <w:rPr>
          <w:rFonts w:asciiTheme="minorHAnsi" w:hAnsiTheme="minorHAnsi"/>
          <w:b/>
          <w:sz w:val="24"/>
          <w:szCs w:val="24"/>
        </w:rPr>
        <w:t>I</w:t>
      </w:r>
    </w:p>
    <w:p w14:paraId="5D333257" w14:textId="77777777" w:rsidR="0083049E" w:rsidRPr="004C644C" w:rsidRDefault="006B2C6B" w:rsidP="009C5C7D">
      <w:pPr>
        <w:pStyle w:val="Ttulo1"/>
        <w:spacing w:line="276" w:lineRule="auto"/>
        <w:ind w:left="4051" w:right="0"/>
        <w:jc w:val="both"/>
        <w:rPr>
          <w:rFonts w:asciiTheme="minorHAnsi" w:hAnsiTheme="minorHAnsi"/>
          <w:sz w:val="24"/>
          <w:szCs w:val="24"/>
        </w:rPr>
      </w:pPr>
      <w:r w:rsidRPr="004C644C">
        <w:rPr>
          <w:rFonts w:asciiTheme="minorHAnsi" w:hAnsiTheme="minorHAnsi"/>
          <w:sz w:val="24"/>
          <w:szCs w:val="24"/>
        </w:rPr>
        <w:t>Das decisões e votações</w:t>
      </w:r>
    </w:p>
    <w:p w14:paraId="2E38C21D" w14:textId="48CAAB0C" w:rsidR="00D271DB" w:rsidRPr="004C644C" w:rsidRDefault="006B2C6B" w:rsidP="00065BDD">
      <w:pPr>
        <w:pStyle w:val="Corpodetexto"/>
        <w:spacing w:before="240" w:line="276" w:lineRule="auto"/>
        <w:ind w:left="120" w:right="54"/>
        <w:jc w:val="both"/>
        <w:rPr>
          <w:rFonts w:asciiTheme="minorHAnsi" w:hAnsiTheme="minorHAnsi"/>
          <w:sz w:val="24"/>
          <w:szCs w:val="24"/>
        </w:rPr>
      </w:pPr>
      <w:r w:rsidRPr="004C644C">
        <w:rPr>
          <w:rFonts w:asciiTheme="minorHAnsi" w:hAnsiTheme="minorHAnsi"/>
          <w:b/>
          <w:sz w:val="24"/>
          <w:szCs w:val="24"/>
        </w:rPr>
        <w:t>Art. 7º</w:t>
      </w:r>
      <w:r w:rsidR="00525552"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 xml:space="preserve">As decisões nas reuniões serão tomadas pela maioria dos membros presentes. </w:t>
      </w:r>
    </w:p>
    <w:p w14:paraId="0EBD70D4" w14:textId="22298F32" w:rsidR="00525552" w:rsidRPr="004C644C" w:rsidRDefault="006B2C6B" w:rsidP="00065BDD">
      <w:pPr>
        <w:pStyle w:val="Corpodetexto"/>
        <w:spacing w:before="240" w:line="276" w:lineRule="auto"/>
        <w:ind w:left="120" w:right="54"/>
        <w:jc w:val="both"/>
        <w:rPr>
          <w:rFonts w:asciiTheme="minorHAnsi" w:hAnsiTheme="minorHAnsi"/>
          <w:sz w:val="24"/>
          <w:szCs w:val="24"/>
        </w:rPr>
      </w:pPr>
      <w:r w:rsidRPr="004C644C">
        <w:rPr>
          <w:rFonts w:asciiTheme="minorHAnsi" w:hAnsiTheme="minorHAnsi"/>
          <w:b/>
          <w:sz w:val="24"/>
          <w:szCs w:val="24"/>
        </w:rPr>
        <w:t>Art. 8º</w:t>
      </w:r>
      <w:r w:rsidR="00525552"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 xml:space="preserve">Cabe ao presidente o voto de desempate nas matérias em discussão e votação. </w:t>
      </w:r>
    </w:p>
    <w:p w14:paraId="12FA5897" w14:textId="549423DA" w:rsidR="0083049E" w:rsidRPr="004C644C" w:rsidRDefault="006B2C6B" w:rsidP="00065BDD">
      <w:pPr>
        <w:pStyle w:val="Corpodetexto"/>
        <w:spacing w:before="240" w:line="276" w:lineRule="auto"/>
        <w:ind w:left="120" w:right="2554"/>
        <w:jc w:val="both"/>
        <w:rPr>
          <w:rFonts w:asciiTheme="minorHAnsi" w:hAnsiTheme="minorHAnsi"/>
          <w:sz w:val="24"/>
          <w:szCs w:val="24"/>
        </w:rPr>
      </w:pPr>
      <w:r w:rsidRPr="004C644C">
        <w:rPr>
          <w:rFonts w:asciiTheme="minorHAnsi" w:hAnsiTheme="minorHAnsi"/>
          <w:b/>
          <w:sz w:val="24"/>
          <w:szCs w:val="24"/>
        </w:rPr>
        <w:t>Art. 9º</w:t>
      </w:r>
      <w:r w:rsidR="00525552"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As decisões do Conselho serão registradas no livro de ata.</w:t>
      </w:r>
    </w:p>
    <w:p w14:paraId="2925430B" w14:textId="75FC3586" w:rsidR="0083049E" w:rsidRPr="004C644C" w:rsidRDefault="006B2C6B" w:rsidP="00065BDD">
      <w:pPr>
        <w:pStyle w:val="Corpodetexto"/>
        <w:spacing w:before="240" w:line="276" w:lineRule="auto"/>
        <w:ind w:left="120"/>
        <w:jc w:val="both"/>
        <w:rPr>
          <w:rFonts w:asciiTheme="minorHAnsi" w:hAnsiTheme="minorHAnsi"/>
          <w:sz w:val="24"/>
          <w:szCs w:val="24"/>
        </w:rPr>
      </w:pPr>
      <w:r w:rsidRPr="004C644C">
        <w:rPr>
          <w:rFonts w:asciiTheme="minorHAnsi" w:hAnsiTheme="minorHAnsi"/>
          <w:b/>
          <w:sz w:val="24"/>
          <w:szCs w:val="24"/>
        </w:rPr>
        <w:t>Art. 10</w:t>
      </w:r>
      <w:r w:rsidR="00525552" w:rsidRPr="004C644C">
        <w:rPr>
          <w:rFonts w:asciiTheme="minorHAnsi" w:hAnsiTheme="minorHAnsi"/>
          <w:b/>
          <w:sz w:val="24"/>
          <w:szCs w:val="24"/>
        </w:rPr>
        <w:t xml:space="preserve"> - </w:t>
      </w:r>
      <w:r w:rsidRPr="004C644C">
        <w:rPr>
          <w:rFonts w:asciiTheme="minorHAnsi" w:hAnsiTheme="minorHAnsi"/>
          <w:sz w:val="24"/>
          <w:szCs w:val="24"/>
        </w:rPr>
        <w:t>Todas as votações do Conselho poderão ser simbólicas ou nominais, a critério do colegiado.</w:t>
      </w:r>
    </w:p>
    <w:p w14:paraId="5FC7F22B" w14:textId="77777777" w:rsidR="0083049E" w:rsidRPr="004C644C" w:rsidRDefault="006B2C6B" w:rsidP="00AE4029">
      <w:pPr>
        <w:pStyle w:val="Corpodetexto"/>
        <w:spacing w:before="240" w:line="276" w:lineRule="auto"/>
        <w:ind w:left="120" w:firstLine="600"/>
        <w:jc w:val="both"/>
        <w:rPr>
          <w:rFonts w:asciiTheme="minorHAnsi" w:hAnsiTheme="minorHAnsi"/>
          <w:sz w:val="24"/>
          <w:szCs w:val="24"/>
        </w:rPr>
      </w:pPr>
      <w:r w:rsidRPr="004C644C">
        <w:rPr>
          <w:rFonts w:asciiTheme="minorHAnsi" w:hAnsiTheme="minorHAnsi"/>
          <w:sz w:val="24"/>
          <w:szCs w:val="24"/>
        </w:rPr>
        <w:t>§ 1°. Os resultados da votação serão comunicados pelo presidente.</w:t>
      </w:r>
    </w:p>
    <w:p w14:paraId="30B58157" w14:textId="77777777" w:rsidR="0083049E" w:rsidRPr="004C644C" w:rsidRDefault="006B2C6B" w:rsidP="00AE4029">
      <w:pPr>
        <w:pStyle w:val="Corpodetexto"/>
        <w:spacing w:before="240" w:line="276" w:lineRule="auto"/>
        <w:ind w:left="120" w:firstLine="600"/>
        <w:jc w:val="both"/>
        <w:rPr>
          <w:rFonts w:asciiTheme="minorHAnsi" w:hAnsiTheme="minorHAnsi"/>
          <w:sz w:val="24"/>
          <w:szCs w:val="24"/>
        </w:rPr>
      </w:pPr>
      <w:r w:rsidRPr="004C644C">
        <w:rPr>
          <w:rFonts w:asciiTheme="minorHAnsi" w:hAnsiTheme="minorHAnsi"/>
          <w:sz w:val="24"/>
          <w:szCs w:val="24"/>
        </w:rPr>
        <w:t>§ 2°. A votação nominal será realizada pela chamada dos membros do Conselho.</w:t>
      </w:r>
    </w:p>
    <w:p w14:paraId="4DFDC21B" w14:textId="77777777" w:rsidR="00D85515" w:rsidRPr="004C644C" w:rsidRDefault="00D85515" w:rsidP="00065BDD">
      <w:pPr>
        <w:pStyle w:val="Corpodetexto"/>
        <w:spacing w:before="240" w:line="276" w:lineRule="auto"/>
        <w:jc w:val="both"/>
        <w:rPr>
          <w:rFonts w:asciiTheme="minorHAnsi" w:hAnsiTheme="minorHAnsi"/>
          <w:sz w:val="24"/>
          <w:szCs w:val="24"/>
        </w:rPr>
      </w:pPr>
    </w:p>
    <w:p w14:paraId="5FE046D1" w14:textId="36E0F825" w:rsidR="00E23B42" w:rsidRDefault="00E23B42" w:rsidP="009C5C7D">
      <w:pPr>
        <w:spacing w:line="276" w:lineRule="auto"/>
        <w:ind w:left="259" w:right="245"/>
        <w:jc w:val="center"/>
        <w:rPr>
          <w:rFonts w:asciiTheme="minorHAnsi" w:hAnsiTheme="minorHAnsi"/>
          <w:b/>
          <w:sz w:val="24"/>
          <w:szCs w:val="24"/>
        </w:rPr>
      </w:pPr>
      <w:r w:rsidRPr="004C644C">
        <w:rPr>
          <w:rFonts w:asciiTheme="minorHAnsi" w:hAnsiTheme="minorHAnsi"/>
          <w:b/>
          <w:sz w:val="24"/>
          <w:szCs w:val="24"/>
        </w:rPr>
        <w:t xml:space="preserve">Seção </w:t>
      </w:r>
      <w:r w:rsidR="00B25DDC" w:rsidRPr="004C644C">
        <w:rPr>
          <w:rFonts w:asciiTheme="minorHAnsi" w:hAnsiTheme="minorHAnsi"/>
          <w:b/>
          <w:sz w:val="24"/>
          <w:szCs w:val="24"/>
        </w:rPr>
        <w:t>IV</w:t>
      </w:r>
    </w:p>
    <w:p w14:paraId="2875E8EA" w14:textId="77777777" w:rsidR="0083049E" w:rsidRPr="004C644C" w:rsidRDefault="006B2C6B" w:rsidP="009C5C7D">
      <w:pPr>
        <w:pStyle w:val="Ttulo1"/>
        <w:spacing w:line="276" w:lineRule="auto"/>
        <w:rPr>
          <w:rFonts w:asciiTheme="minorHAnsi" w:hAnsiTheme="minorHAnsi"/>
          <w:sz w:val="24"/>
          <w:szCs w:val="24"/>
        </w:rPr>
      </w:pPr>
      <w:r w:rsidRPr="004C644C">
        <w:rPr>
          <w:rFonts w:asciiTheme="minorHAnsi" w:hAnsiTheme="minorHAnsi"/>
          <w:sz w:val="24"/>
          <w:szCs w:val="24"/>
        </w:rPr>
        <w:t>Da presidência e sua competência</w:t>
      </w:r>
    </w:p>
    <w:p w14:paraId="4E752EF3" w14:textId="77777777" w:rsidR="0083049E" w:rsidRPr="004C644C" w:rsidRDefault="0083049E" w:rsidP="009C5C7D">
      <w:pPr>
        <w:pStyle w:val="Corpodetexto"/>
        <w:spacing w:line="276" w:lineRule="auto"/>
        <w:jc w:val="both"/>
        <w:rPr>
          <w:rFonts w:asciiTheme="minorHAnsi" w:hAnsiTheme="minorHAnsi"/>
          <w:b/>
          <w:sz w:val="24"/>
          <w:szCs w:val="24"/>
        </w:rPr>
      </w:pPr>
    </w:p>
    <w:p w14:paraId="223C911A" w14:textId="3663C5BA" w:rsidR="00AD5A7F" w:rsidRPr="00C836EB" w:rsidRDefault="006B2C6B" w:rsidP="00AD5A7F">
      <w:pPr>
        <w:pStyle w:val="Corpodetexto"/>
        <w:spacing w:line="276" w:lineRule="auto"/>
        <w:ind w:firstLine="120"/>
        <w:jc w:val="both"/>
        <w:rPr>
          <w:rFonts w:asciiTheme="minorHAnsi" w:hAnsiTheme="minorHAnsi" w:cstheme="minorHAnsi"/>
          <w:sz w:val="24"/>
          <w:szCs w:val="24"/>
        </w:rPr>
      </w:pPr>
      <w:r w:rsidRPr="00C836EB">
        <w:rPr>
          <w:rFonts w:asciiTheme="minorHAnsi" w:hAnsiTheme="minorHAnsi" w:cstheme="minorHAnsi"/>
          <w:b/>
          <w:sz w:val="24"/>
          <w:szCs w:val="24"/>
        </w:rPr>
        <w:t>Art. 11</w:t>
      </w:r>
      <w:r w:rsidR="00E23B42" w:rsidRPr="00C836EB">
        <w:rPr>
          <w:rFonts w:asciiTheme="minorHAnsi" w:hAnsiTheme="minorHAnsi" w:cstheme="minorHAnsi"/>
          <w:b/>
          <w:sz w:val="24"/>
          <w:szCs w:val="24"/>
        </w:rPr>
        <w:t xml:space="preserve"> - </w:t>
      </w:r>
      <w:r w:rsidRPr="00C836EB">
        <w:rPr>
          <w:rFonts w:asciiTheme="minorHAnsi" w:hAnsiTheme="minorHAnsi" w:cstheme="minorHAnsi"/>
          <w:b/>
          <w:sz w:val="24"/>
          <w:szCs w:val="24"/>
        </w:rPr>
        <w:t xml:space="preserve"> </w:t>
      </w:r>
      <w:r w:rsidR="00AD5A7F" w:rsidRPr="00C836EB">
        <w:rPr>
          <w:rFonts w:asciiTheme="minorHAnsi" w:hAnsiTheme="minorHAnsi" w:cstheme="minorHAnsi"/>
          <w:sz w:val="24"/>
          <w:szCs w:val="24"/>
        </w:rPr>
        <w:t xml:space="preserve">O presidente dos conselhos previstos no caput deste artigo será eleito por seus pares em reunião do colegiado, sendo impedido de ocupar a função o representante do governo gestor dos recursos do Fundo no âmbito Municipal. </w:t>
      </w:r>
    </w:p>
    <w:p w14:paraId="578B774B" w14:textId="77777777" w:rsidR="0083049E" w:rsidRPr="004C644C" w:rsidRDefault="006B2C6B" w:rsidP="00065BDD">
      <w:pPr>
        <w:pStyle w:val="Corpodetexto"/>
        <w:spacing w:before="240" w:line="276" w:lineRule="auto"/>
        <w:ind w:left="120"/>
        <w:jc w:val="both"/>
        <w:rPr>
          <w:rFonts w:asciiTheme="minorHAnsi" w:hAnsiTheme="minorHAnsi"/>
          <w:sz w:val="24"/>
          <w:szCs w:val="24"/>
        </w:rPr>
      </w:pPr>
      <w:r w:rsidRPr="004C644C">
        <w:rPr>
          <w:rFonts w:asciiTheme="minorHAnsi" w:hAnsiTheme="minorHAnsi"/>
          <w:b/>
          <w:bCs/>
          <w:sz w:val="24"/>
          <w:szCs w:val="24"/>
        </w:rPr>
        <w:t>Parágrafo Único</w:t>
      </w:r>
      <w:r w:rsidRPr="004C644C">
        <w:rPr>
          <w:rFonts w:asciiTheme="minorHAnsi" w:hAnsiTheme="minorHAnsi"/>
          <w:sz w:val="24"/>
          <w:szCs w:val="24"/>
        </w:rPr>
        <w:t>. O presidente será substituído pelo vice-presidente em suas ausências ou impedimentos.</w:t>
      </w:r>
    </w:p>
    <w:p w14:paraId="06A398FB" w14:textId="060D8589" w:rsidR="0083049E" w:rsidRPr="004C644C" w:rsidRDefault="006B2C6B" w:rsidP="00065BDD">
      <w:pPr>
        <w:spacing w:before="240" w:line="276" w:lineRule="auto"/>
        <w:ind w:left="120"/>
        <w:jc w:val="both"/>
        <w:rPr>
          <w:rFonts w:asciiTheme="minorHAnsi" w:hAnsiTheme="minorHAnsi"/>
          <w:sz w:val="24"/>
          <w:szCs w:val="24"/>
        </w:rPr>
      </w:pPr>
      <w:r w:rsidRPr="004C644C">
        <w:rPr>
          <w:rFonts w:asciiTheme="minorHAnsi" w:hAnsiTheme="minorHAnsi"/>
          <w:b/>
          <w:sz w:val="24"/>
          <w:szCs w:val="24"/>
        </w:rPr>
        <w:t>Art. 12</w:t>
      </w:r>
      <w:r w:rsidR="00E23B42"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 xml:space="preserve">Compete ao </w:t>
      </w:r>
      <w:r w:rsidR="00D85515" w:rsidRPr="004C644C">
        <w:rPr>
          <w:rFonts w:asciiTheme="minorHAnsi" w:hAnsiTheme="minorHAnsi"/>
          <w:sz w:val="24"/>
          <w:szCs w:val="24"/>
        </w:rPr>
        <w:t>P</w:t>
      </w:r>
      <w:r w:rsidRPr="004C644C">
        <w:rPr>
          <w:rFonts w:asciiTheme="minorHAnsi" w:hAnsiTheme="minorHAnsi"/>
          <w:sz w:val="24"/>
          <w:szCs w:val="24"/>
        </w:rPr>
        <w:t>residente do Conselho:</w:t>
      </w:r>
    </w:p>
    <w:p w14:paraId="5B2B1F3A" w14:textId="77777777" w:rsidR="0083049E" w:rsidRPr="004C644C" w:rsidRDefault="006B2C6B" w:rsidP="00065BDD">
      <w:pPr>
        <w:pStyle w:val="PargrafodaLista"/>
        <w:numPr>
          <w:ilvl w:val="0"/>
          <w:numId w:val="3"/>
        </w:numPr>
        <w:tabs>
          <w:tab w:val="left" w:pos="686"/>
          <w:tab w:val="left" w:pos="687"/>
        </w:tabs>
        <w:spacing w:before="240" w:line="276" w:lineRule="auto"/>
        <w:ind w:hanging="426"/>
        <w:jc w:val="both"/>
        <w:rPr>
          <w:rFonts w:asciiTheme="minorHAnsi" w:hAnsiTheme="minorHAnsi"/>
          <w:sz w:val="24"/>
          <w:szCs w:val="24"/>
        </w:rPr>
      </w:pPr>
      <w:r w:rsidRPr="004C644C">
        <w:rPr>
          <w:rFonts w:asciiTheme="minorHAnsi" w:hAnsiTheme="minorHAnsi"/>
          <w:sz w:val="24"/>
          <w:szCs w:val="24"/>
        </w:rPr>
        <w:t>Convocar os membros do Conselho para as reuniões ordinárias e</w:t>
      </w:r>
      <w:r w:rsidRPr="004C644C">
        <w:rPr>
          <w:rFonts w:asciiTheme="minorHAnsi" w:hAnsiTheme="minorHAnsi"/>
          <w:spacing w:val="-17"/>
          <w:sz w:val="24"/>
          <w:szCs w:val="24"/>
        </w:rPr>
        <w:t xml:space="preserve"> </w:t>
      </w:r>
      <w:r w:rsidRPr="004C644C">
        <w:rPr>
          <w:rFonts w:asciiTheme="minorHAnsi" w:hAnsiTheme="minorHAnsi"/>
          <w:sz w:val="24"/>
          <w:szCs w:val="24"/>
        </w:rPr>
        <w:t>extraordinárias;</w:t>
      </w:r>
    </w:p>
    <w:p w14:paraId="2059E0DE" w14:textId="77777777" w:rsidR="0083049E" w:rsidRPr="004C644C" w:rsidRDefault="006B2C6B" w:rsidP="00065BDD">
      <w:pPr>
        <w:pStyle w:val="PargrafodaLista"/>
        <w:numPr>
          <w:ilvl w:val="0"/>
          <w:numId w:val="3"/>
        </w:numPr>
        <w:tabs>
          <w:tab w:val="left" w:pos="686"/>
          <w:tab w:val="left" w:pos="687"/>
        </w:tabs>
        <w:spacing w:before="240" w:line="276" w:lineRule="auto"/>
        <w:ind w:right="103"/>
        <w:jc w:val="both"/>
        <w:rPr>
          <w:rFonts w:asciiTheme="minorHAnsi" w:hAnsiTheme="minorHAnsi"/>
          <w:sz w:val="24"/>
          <w:szCs w:val="24"/>
        </w:rPr>
      </w:pPr>
      <w:r w:rsidRPr="004C644C">
        <w:rPr>
          <w:rFonts w:asciiTheme="minorHAnsi" w:hAnsiTheme="minorHAnsi"/>
          <w:sz w:val="24"/>
          <w:szCs w:val="24"/>
        </w:rPr>
        <w:t>Presidir, supervisionar e coordenar os trabalhos do Conselho, promovendo as medidas necessárias à consecução das suas</w:t>
      </w:r>
      <w:r w:rsidRPr="004C644C">
        <w:rPr>
          <w:rFonts w:asciiTheme="minorHAnsi" w:hAnsiTheme="minorHAnsi"/>
          <w:spacing w:val="-4"/>
          <w:sz w:val="24"/>
          <w:szCs w:val="24"/>
        </w:rPr>
        <w:t xml:space="preserve"> </w:t>
      </w:r>
      <w:r w:rsidRPr="004C644C">
        <w:rPr>
          <w:rFonts w:asciiTheme="minorHAnsi" w:hAnsiTheme="minorHAnsi"/>
          <w:sz w:val="24"/>
          <w:szCs w:val="24"/>
        </w:rPr>
        <w:t>finalidades;</w:t>
      </w:r>
    </w:p>
    <w:p w14:paraId="33147499" w14:textId="77777777" w:rsidR="0083049E" w:rsidRPr="004C644C" w:rsidRDefault="006B2C6B" w:rsidP="00065BDD">
      <w:pPr>
        <w:pStyle w:val="PargrafodaLista"/>
        <w:numPr>
          <w:ilvl w:val="0"/>
          <w:numId w:val="3"/>
        </w:numPr>
        <w:tabs>
          <w:tab w:val="left" w:pos="687"/>
        </w:tabs>
        <w:spacing w:before="240" w:line="276" w:lineRule="auto"/>
        <w:ind w:hanging="426"/>
        <w:jc w:val="both"/>
        <w:rPr>
          <w:rFonts w:asciiTheme="minorHAnsi" w:hAnsiTheme="minorHAnsi"/>
          <w:sz w:val="24"/>
          <w:szCs w:val="24"/>
        </w:rPr>
      </w:pPr>
      <w:r w:rsidRPr="004C644C">
        <w:rPr>
          <w:rFonts w:asciiTheme="minorHAnsi" w:hAnsiTheme="minorHAnsi"/>
          <w:sz w:val="24"/>
          <w:szCs w:val="24"/>
        </w:rPr>
        <w:t>Coordenar as discussões e tomar os votos dos membros do</w:t>
      </w:r>
      <w:r w:rsidRPr="004C644C">
        <w:rPr>
          <w:rFonts w:asciiTheme="minorHAnsi" w:hAnsiTheme="minorHAnsi"/>
          <w:spacing w:val="-14"/>
          <w:sz w:val="24"/>
          <w:szCs w:val="24"/>
        </w:rPr>
        <w:t xml:space="preserve"> </w:t>
      </w:r>
      <w:r w:rsidRPr="004C644C">
        <w:rPr>
          <w:rFonts w:asciiTheme="minorHAnsi" w:hAnsiTheme="minorHAnsi"/>
          <w:sz w:val="24"/>
          <w:szCs w:val="24"/>
        </w:rPr>
        <w:t>Conselho;</w:t>
      </w:r>
    </w:p>
    <w:p w14:paraId="32C9E427" w14:textId="77777777" w:rsidR="0083049E" w:rsidRPr="004C644C" w:rsidRDefault="006B2C6B" w:rsidP="00AE4029">
      <w:pPr>
        <w:pStyle w:val="PargrafodaLista"/>
        <w:numPr>
          <w:ilvl w:val="0"/>
          <w:numId w:val="3"/>
        </w:numPr>
        <w:tabs>
          <w:tab w:val="left" w:pos="687"/>
        </w:tabs>
        <w:spacing w:before="240" w:line="276" w:lineRule="auto"/>
        <w:ind w:hanging="426"/>
        <w:jc w:val="both"/>
        <w:rPr>
          <w:rFonts w:asciiTheme="minorHAnsi" w:hAnsiTheme="minorHAnsi"/>
          <w:sz w:val="24"/>
          <w:szCs w:val="24"/>
        </w:rPr>
      </w:pPr>
      <w:r w:rsidRPr="004C644C">
        <w:rPr>
          <w:rFonts w:asciiTheme="minorHAnsi" w:hAnsiTheme="minorHAnsi"/>
          <w:sz w:val="24"/>
          <w:szCs w:val="24"/>
        </w:rPr>
        <w:t>Dirimir as questões de</w:t>
      </w:r>
      <w:r w:rsidRPr="004C644C">
        <w:rPr>
          <w:rFonts w:asciiTheme="minorHAnsi" w:hAnsiTheme="minorHAnsi"/>
          <w:spacing w:val="-5"/>
          <w:sz w:val="24"/>
          <w:szCs w:val="24"/>
        </w:rPr>
        <w:t xml:space="preserve"> </w:t>
      </w:r>
      <w:r w:rsidRPr="004C644C">
        <w:rPr>
          <w:rFonts w:asciiTheme="minorHAnsi" w:hAnsiTheme="minorHAnsi"/>
          <w:sz w:val="24"/>
          <w:szCs w:val="24"/>
        </w:rPr>
        <w:t>ordem;</w:t>
      </w:r>
    </w:p>
    <w:p w14:paraId="06428C74" w14:textId="311C03E3" w:rsidR="0083049E" w:rsidRPr="004C644C" w:rsidRDefault="006B2C6B" w:rsidP="00AE4029">
      <w:pPr>
        <w:pStyle w:val="PargrafodaLista"/>
        <w:numPr>
          <w:ilvl w:val="0"/>
          <w:numId w:val="3"/>
        </w:numPr>
        <w:tabs>
          <w:tab w:val="left" w:pos="686"/>
          <w:tab w:val="left" w:pos="687"/>
        </w:tabs>
        <w:spacing w:before="240" w:line="276" w:lineRule="auto"/>
        <w:ind w:hanging="426"/>
        <w:jc w:val="both"/>
        <w:rPr>
          <w:rFonts w:asciiTheme="minorHAnsi" w:hAnsiTheme="minorHAnsi"/>
          <w:sz w:val="24"/>
          <w:szCs w:val="24"/>
        </w:rPr>
      </w:pPr>
      <w:r w:rsidRPr="004C644C">
        <w:rPr>
          <w:rFonts w:asciiTheme="minorHAnsi" w:hAnsiTheme="minorHAnsi"/>
          <w:sz w:val="24"/>
          <w:szCs w:val="24"/>
        </w:rPr>
        <w:t>Expedir documentos decorrentes de decisões do</w:t>
      </w:r>
      <w:r w:rsidRPr="004C644C">
        <w:rPr>
          <w:rFonts w:asciiTheme="minorHAnsi" w:hAnsiTheme="minorHAnsi"/>
          <w:spacing w:val="-8"/>
          <w:sz w:val="24"/>
          <w:szCs w:val="24"/>
        </w:rPr>
        <w:t xml:space="preserve"> </w:t>
      </w:r>
      <w:r w:rsidRPr="004C644C">
        <w:rPr>
          <w:rFonts w:asciiTheme="minorHAnsi" w:hAnsiTheme="minorHAnsi"/>
          <w:sz w:val="24"/>
          <w:szCs w:val="24"/>
        </w:rPr>
        <w:t>Conselho;</w:t>
      </w:r>
    </w:p>
    <w:p w14:paraId="1ACDEDBD" w14:textId="252F9BE3" w:rsidR="00470504" w:rsidRPr="004C644C" w:rsidRDefault="00470504" w:rsidP="00065BDD">
      <w:pPr>
        <w:pStyle w:val="PargrafodaLista"/>
        <w:numPr>
          <w:ilvl w:val="0"/>
          <w:numId w:val="3"/>
        </w:numPr>
        <w:tabs>
          <w:tab w:val="left" w:pos="686"/>
          <w:tab w:val="left" w:pos="687"/>
        </w:tabs>
        <w:spacing w:before="240" w:line="276" w:lineRule="auto"/>
        <w:ind w:hanging="426"/>
        <w:jc w:val="both"/>
        <w:rPr>
          <w:rFonts w:asciiTheme="minorHAnsi" w:hAnsiTheme="minorHAnsi"/>
          <w:sz w:val="24"/>
          <w:szCs w:val="24"/>
        </w:rPr>
      </w:pPr>
      <w:r w:rsidRPr="004C644C">
        <w:rPr>
          <w:rFonts w:asciiTheme="minorHAnsi" w:hAnsiTheme="minorHAnsi"/>
          <w:sz w:val="24"/>
          <w:szCs w:val="24"/>
        </w:rPr>
        <w:t>Indicar secretário titular e suplente dentre os membros do co</w:t>
      </w:r>
      <w:r w:rsidR="00B364BD">
        <w:rPr>
          <w:rFonts w:asciiTheme="minorHAnsi" w:hAnsiTheme="minorHAnsi"/>
          <w:sz w:val="24"/>
          <w:szCs w:val="24"/>
        </w:rPr>
        <w:t>n</w:t>
      </w:r>
      <w:r w:rsidRPr="004C644C">
        <w:rPr>
          <w:rFonts w:asciiTheme="minorHAnsi" w:hAnsiTheme="minorHAnsi"/>
          <w:sz w:val="24"/>
          <w:szCs w:val="24"/>
        </w:rPr>
        <w:t>selho e submeter à aprovação do Conselho;</w:t>
      </w:r>
    </w:p>
    <w:p w14:paraId="42130147" w14:textId="25AB20F4" w:rsidR="0083049E" w:rsidRPr="004C644C" w:rsidRDefault="006B2C6B" w:rsidP="00065BDD">
      <w:pPr>
        <w:pStyle w:val="PargrafodaLista"/>
        <w:numPr>
          <w:ilvl w:val="0"/>
          <w:numId w:val="3"/>
        </w:numPr>
        <w:tabs>
          <w:tab w:val="left" w:pos="687"/>
        </w:tabs>
        <w:spacing w:before="240" w:line="276" w:lineRule="auto"/>
        <w:ind w:right="112"/>
        <w:jc w:val="both"/>
        <w:rPr>
          <w:rFonts w:asciiTheme="minorHAnsi" w:hAnsiTheme="minorHAnsi"/>
          <w:sz w:val="24"/>
          <w:szCs w:val="24"/>
        </w:rPr>
      </w:pPr>
      <w:r w:rsidRPr="004C644C">
        <w:rPr>
          <w:rFonts w:asciiTheme="minorHAnsi" w:hAnsiTheme="minorHAnsi"/>
          <w:sz w:val="24"/>
          <w:szCs w:val="24"/>
        </w:rPr>
        <w:t>Aprovar “ad referendum” do Conselho, nos casos de relevância e de urgência, matérias que dependem de aprovação pelo</w:t>
      </w:r>
      <w:r w:rsidRPr="004C644C">
        <w:rPr>
          <w:rFonts w:asciiTheme="minorHAnsi" w:hAnsiTheme="minorHAnsi"/>
          <w:spacing w:val="-5"/>
          <w:sz w:val="24"/>
          <w:szCs w:val="24"/>
        </w:rPr>
        <w:t xml:space="preserve"> </w:t>
      </w:r>
      <w:r w:rsidRPr="004C644C">
        <w:rPr>
          <w:rFonts w:asciiTheme="minorHAnsi" w:hAnsiTheme="minorHAnsi"/>
          <w:sz w:val="24"/>
          <w:szCs w:val="24"/>
        </w:rPr>
        <w:t>colegiado</w:t>
      </w:r>
      <w:r w:rsidR="00470504" w:rsidRPr="004C644C">
        <w:rPr>
          <w:rFonts w:asciiTheme="minorHAnsi" w:hAnsiTheme="minorHAnsi"/>
          <w:sz w:val="24"/>
          <w:szCs w:val="24"/>
        </w:rPr>
        <w:t>,</w:t>
      </w:r>
    </w:p>
    <w:p w14:paraId="6E24D10A" w14:textId="2DA91B10" w:rsidR="0083049E" w:rsidRDefault="006B2C6B" w:rsidP="00065BDD">
      <w:pPr>
        <w:pStyle w:val="PargrafodaLista"/>
        <w:numPr>
          <w:ilvl w:val="0"/>
          <w:numId w:val="3"/>
        </w:numPr>
        <w:tabs>
          <w:tab w:val="left" w:pos="687"/>
        </w:tabs>
        <w:spacing w:before="240" w:line="276" w:lineRule="auto"/>
        <w:ind w:hanging="426"/>
        <w:jc w:val="both"/>
        <w:rPr>
          <w:rFonts w:asciiTheme="minorHAnsi" w:hAnsiTheme="minorHAnsi"/>
          <w:sz w:val="24"/>
          <w:szCs w:val="24"/>
        </w:rPr>
      </w:pPr>
      <w:r w:rsidRPr="004C644C">
        <w:rPr>
          <w:rFonts w:asciiTheme="minorHAnsi" w:hAnsiTheme="minorHAnsi"/>
          <w:sz w:val="24"/>
          <w:szCs w:val="24"/>
        </w:rPr>
        <w:t>Representar o Conselho em juízo ou fora</w:t>
      </w:r>
      <w:r w:rsidRPr="004C644C">
        <w:rPr>
          <w:rFonts w:asciiTheme="minorHAnsi" w:hAnsiTheme="minorHAnsi"/>
          <w:spacing w:val="-9"/>
          <w:sz w:val="24"/>
          <w:szCs w:val="24"/>
        </w:rPr>
        <w:t xml:space="preserve"> </w:t>
      </w:r>
      <w:r w:rsidRPr="004C644C">
        <w:rPr>
          <w:rFonts w:asciiTheme="minorHAnsi" w:hAnsiTheme="minorHAnsi"/>
          <w:sz w:val="24"/>
          <w:szCs w:val="24"/>
        </w:rPr>
        <w:t>dele.</w:t>
      </w:r>
    </w:p>
    <w:p w14:paraId="4B7FFB2B" w14:textId="46EBFE65" w:rsidR="009A0E9D" w:rsidRDefault="009A0E9D" w:rsidP="009A0E9D">
      <w:pPr>
        <w:tabs>
          <w:tab w:val="left" w:pos="687"/>
        </w:tabs>
        <w:spacing w:before="240" w:line="276" w:lineRule="auto"/>
        <w:jc w:val="both"/>
        <w:rPr>
          <w:rFonts w:asciiTheme="minorHAnsi" w:hAnsiTheme="minorHAnsi"/>
          <w:sz w:val="24"/>
          <w:szCs w:val="24"/>
        </w:rPr>
      </w:pPr>
    </w:p>
    <w:p w14:paraId="668B4A19" w14:textId="08A68005" w:rsidR="009A0E9D" w:rsidRDefault="009A0E9D" w:rsidP="009A0E9D">
      <w:pPr>
        <w:tabs>
          <w:tab w:val="left" w:pos="687"/>
        </w:tabs>
        <w:spacing w:before="240" w:line="276" w:lineRule="auto"/>
        <w:jc w:val="both"/>
        <w:rPr>
          <w:rFonts w:asciiTheme="minorHAnsi" w:hAnsiTheme="minorHAnsi"/>
          <w:sz w:val="24"/>
          <w:szCs w:val="24"/>
        </w:rPr>
      </w:pPr>
    </w:p>
    <w:p w14:paraId="7689F89C" w14:textId="26136CBD" w:rsidR="009A0E9D" w:rsidRDefault="009A0E9D" w:rsidP="009A0E9D">
      <w:pPr>
        <w:tabs>
          <w:tab w:val="left" w:pos="687"/>
        </w:tabs>
        <w:spacing w:before="240" w:line="276" w:lineRule="auto"/>
        <w:jc w:val="both"/>
        <w:rPr>
          <w:rFonts w:asciiTheme="minorHAnsi" w:hAnsiTheme="minorHAnsi"/>
          <w:sz w:val="24"/>
          <w:szCs w:val="24"/>
        </w:rPr>
      </w:pPr>
    </w:p>
    <w:p w14:paraId="523F5012" w14:textId="77777777" w:rsidR="009A0E9D" w:rsidRPr="009A0E9D" w:rsidRDefault="009A0E9D" w:rsidP="009A0E9D">
      <w:pPr>
        <w:tabs>
          <w:tab w:val="left" w:pos="687"/>
        </w:tabs>
        <w:spacing w:before="240" w:line="276" w:lineRule="auto"/>
        <w:jc w:val="both"/>
        <w:rPr>
          <w:rFonts w:asciiTheme="minorHAnsi" w:hAnsiTheme="minorHAnsi"/>
          <w:sz w:val="24"/>
          <w:szCs w:val="24"/>
        </w:rPr>
      </w:pPr>
    </w:p>
    <w:p w14:paraId="20FEB580" w14:textId="508CB422" w:rsidR="00D85515" w:rsidRPr="004C644C" w:rsidRDefault="00D85515" w:rsidP="00065BDD">
      <w:pPr>
        <w:spacing w:before="240" w:line="276" w:lineRule="auto"/>
        <w:ind w:left="120"/>
        <w:jc w:val="both"/>
        <w:rPr>
          <w:rFonts w:asciiTheme="minorHAnsi" w:hAnsiTheme="minorHAnsi"/>
          <w:sz w:val="24"/>
          <w:szCs w:val="24"/>
        </w:rPr>
      </w:pPr>
      <w:r w:rsidRPr="004C644C">
        <w:rPr>
          <w:rFonts w:asciiTheme="minorHAnsi" w:hAnsiTheme="minorHAnsi"/>
          <w:b/>
          <w:sz w:val="24"/>
          <w:szCs w:val="24"/>
        </w:rPr>
        <w:t xml:space="preserve">Art. 13 -  </w:t>
      </w:r>
      <w:r w:rsidRPr="004C644C">
        <w:rPr>
          <w:rFonts w:asciiTheme="minorHAnsi" w:hAnsiTheme="minorHAnsi"/>
          <w:sz w:val="24"/>
          <w:szCs w:val="24"/>
        </w:rPr>
        <w:t>Compete ao Secretário  do Conselho:</w:t>
      </w:r>
    </w:p>
    <w:p w14:paraId="326AC43B" w14:textId="56600C46" w:rsidR="00D85515" w:rsidRDefault="00D85515" w:rsidP="00065BDD">
      <w:pPr>
        <w:pStyle w:val="PargrafodaLista"/>
        <w:numPr>
          <w:ilvl w:val="0"/>
          <w:numId w:val="8"/>
        </w:numPr>
        <w:tabs>
          <w:tab w:val="left" w:pos="686"/>
          <w:tab w:val="left" w:pos="687"/>
        </w:tabs>
        <w:spacing w:before="240" w:line="276" w:lineRule="auto"/>
        <w:jc w:val="both"/>
        <w:rPr>
          <w:rFonts w:asciiTheme="minorHAnsi" w:hAnsiTheme="minorHAnsi"/>
          <w:sz w:val="24"/>
          <w:szCs w:val="24"/>
        </w:rPr>
      </w:pPr>
      <w:r w:rsidRPr="004C644C">
        <w:rPr>
          <w:rFonts w:asciiTheme="minorHAnsi" w:hAnsiTheme="minorHAnsi"/>
          <w:sz w:val="24"/>
          <w:szCs w:val="24"/>
        </w:rPr>
        <w:t>Secretariar as sessões plenárias do Conselho;</w:t>
      </w:r>
    </w:p>
    <w:p w14:paraId="44F6DF94" w14:textId="3369A83E" w:rsidR="00D85515" w:rsidRPr="004C644C" w:rsidRDefault="00D85515" w:rsidP="00065BDD">
      <w:pPr>
        <w:pStyle w:val="PargrafodaLista"/>
        <w:numPr>
          <w:ilvl w:val="0"/>
          <w:numId w:val="8"/>
        </w:numPr>
        <w:tabs>
          <w:tab w:val="left" w:pos="686"/>
          <w:tab w:val="left" w:pos="687"/>
        </w:tabs>
        <w:spacing w:before="240" w:line="276" w:lineRule="auto"/>
        <w:ind w:right="103"/>
        <w:jc w:val="both"/>
        <w:rPr>
          <w:rFonts w:asciiTheme="minorHAnsi" w:hAnsiTheme="minorHAnsi"/>
          <w:sz w:val="24"/>
          <w:szCs w:val="24"/>
        </w:rPr>
      </w:pPr>
      <w:r w:rsidRPr="004C644C">
        <w:rPr>
          <w:rFonts w:asciiTheme="minorHAnsi" w:hAnsiTheme="minorHAnsi"/>
          <w:sz w:val="24"/>
          <w:szCs w:val="24"/>
        </w:rPr>
        <w:t>Lavrar as atas das sessões e proceder suas leituras,</w:t>
      </w:r>
    </w:p>
    <w:p w14:paraId="1CA093F6" w14:textId="77777777" w:rsidR="00D85515" w:rsidRPr="004C644C" w:rsidRDefault="00D85515" w:rsidP="00065BDD">
      <w:pPr>
        <w:pStyle w:val="PargrafodaLista"/>
        <w:numPr>
          <w:ilvl w:val="0"/>
          <w:numId w:val="8"/>
        </w:numPr>
        <w:tabs>
          <w:tab w:val="left" w:pos="687"/>
        </w:tabs>
        <w:spacing w:before="240" w:line="276" w:lineRule="auto"/>
        <w:ind w:hanging="426"/>
        <w:jc w:val="both"/>
        <w:rPr>
          <w:rFonts w:asciiTheme="minorHAnsi" w:hAnsiTheme="minorHAnsi"/>
          <w:sz w:val="24"/>
          <w:szCs w:val="24"/>
        </w:rPr>
      </w:pPr>
      <w:r w:rsidRPr="004C644C">
        <w:rPr>
          <w:rFonts w:asciiTheme="minorHAnsi" w:hAnsiTheme="minorHAnsi"/>
          <w:sz w:val="24"/>
          <w:szCs w:val="24"/>
        </w:rPr>
        <w:t>Responsabilizar-se pela organização e arquivamento das documentações.</w:t>
      </w:r>
    </w:p>
    <w:p w14:paraId="45C67CFA" w14:textId="77777777" w:rsidR="00D85515" w:rsidRPr="004C644C" w:rsidRDefault="00D85515" w:rsidP="009C5C7D">
      <w:pPr>
        <w:spacing w:line="276" w:lineRule="auto"/>
        <w:ind w:left="259" w:right="245"/>
        <w:jc w:val="center"/>
        <w:rPr>
          <w:rFonts w:asciiTheme="minorHAnsi" w:hAnsiTheme="minorHAnsi"/>
          <w:b/>
          <w:sz w:val="24"/>
          <w:szCs w:val="24"/>
        </w:rPr>
      </w:pPr>
    </w:p>
    <w:p w14:paraId="13B926C5" w14:textId="12BD6401" w:rsidR="00D85515" w:rsidRDefault="00D85515" w:rsidP="009C5C7D">
      <w:pPr>
        <w:spacing w:line="276" w:lineRule="auto"/>
        <w:ind w:left="259" w:right="245"/>
        <w:jc w:val="center"/>
        <w:rPr>
          <w:rFonts w:asciiTheme="minorHAnsi" w:hAnsiTheme="minorHAnsi"/>
          <w:b/>
          <w:sz w:val="24"/>
          <w:szCs w:val="24"/>
        </w:rPr>
      </w:pPr>
      <w:r w:rsidRPr="004C644C">
        <w:rPr>
          <w:rFonts w:asciiTheme="minorHAnsi" w:hAnsiTheme="minorHAnsi"/>
          <w:b/>
          <w:sz w:val="24"/>
          <w:szCs w:val="24"/>
        </w:rPr>
        <w:t>Seção V</w:t>
      </w:r>
    </w:p>
    <w:p w14:paraId="6D17B68D" w14:textId="5915155F" w:rsidR="0083049E" w:rsidRPr="004C644C" w:rsidRDefault="00D85515" w:rsidP="009C5C7D">
      <w:pPr>
        <w:pStyle w:val="Ttulo1"/>
        <w:spacing w:line="276" w:lineRule="auto"/>
        <w:rPr>
          <w:rFonts w:asciiTheme="minorHAnsi" w:hAnsiTheme="minorHAnsi"/>
          <w:sz w:val="24"/>
          <w:szCs w:val="24"/>
        </w:rPr>
      </w:pPr>
      <w:r w:rsidRPr="004C644C">
        <w:rPr>
          <w:rFonts w:asciiTheme="minorHAnsi" w:hAnsiTheme="minorHAnsi"/>
          <w:sz w:val="24"/>
          <w:szCs w:val="24"/>
        </w:rPr>
        <w:t>Dos membros do Conselho e suas competências</w:t>
      </w:r>
    </w:p>
    <w:p w14:paraId="34080C23" w14:textId="5242E578" w:rsidR="005C3B05" w:rsidRDefault="006B2C6B" w:rsidP="00AE4029">
      <w:pPr>
        <w:pStyle w:val="Corpodetexto"/>
        <w:spacing w:before="240" w:line="276" w:lineRule="auto"/>
        <w:ind w:left="120" w:right="103"/>
        <w:jc w:val="both"/>
        <w:rPr>
          <w:rFonts w:asciiTheme="minorHAnsi" w:hAnsiTheme="minorHAnsi"/>
          <w:sz w:val="24"/>
          <w:szCs w:val="24"/>
        </w:rPr>
      </w:pPr>
      <w:r w:rsidRPr="004C644C">
        <w:rPr>
          <w:rFonts w:asciiTheme="minorHAnsi" w:hAnsiTheme="minorHAnsi"/>
          <w:b/>
          <w:sz w:val="24"/>
          <w:szCs w:val="24"/>
        </w:rPr>
        <w:t>Art. 1</w:t>
      </w:r>
      <w:r w:rsidR="00D85515" w:rsidRPr="004C644C">
        <w:rPr>
          <w:rFonts w:asciiTheme="minorHAnsi" w:hAnsiTheme="minorHAnsi"/>
          <w:b/>
          <w:sz w:val="24"/>
          <w:szCs w:val="24"/>
        </w:rPr>
        <w:t xml:space="preserve">4 - </w:t>
      </w:r>
      <w:r w:rsidRPr="004C644C">
        <w:rPr>
          <w:rFonts w:asciiTheme="minorHAnsi" w:hAnsiTheme="minorHAnsi"/>
          <w:b/>
          <w:sz w:val="24"/>
          <w:szCs w:val="24"/>
        </w:rPr>
        <w:t xml:space="preserve"> </w:t>
      </w:r>
      <w:r w:rsidRPr="004C644C">
        <w:rPr>
          <w:rFonts w:asciiTheme="minorHAnsi" w:hAnsiTheme="minorHAnsi"/>
          <w:sz w:val="24"/>
          <w:szCs w:val="24"/>
        </w:rPr>
        <w:t xml:space="preserve">A atuação dos membros do Conselho do FUNDEB, de acordo com </w:t>
      </w:r>
      <w:r w:rsidR="005E50F3" w:rsidRPr="004C644C">
        <w:rPr>
          <w:rFonts w:asciiTheme="minorHAnsi" w:hAnsiTheme="minorHAnsi"/>
          <w:sz w:val="24"/>
          <w:szCs w:val="24"/>
        </w:rPr>
        <w:t xml:space="preserve">o art. da Lei Municipal nº </w:t>
      </w:r>
      <w:r w:rsidR="005C3B05">
        <w:rPr>
          <w:rFonts w:asciiTheme="minorHAnsi" w:hAnsiTheme="minorHAnsi"/>
          <w:sz w:val="24"/>
          <w:szCs w:val="24"/>
        </w:rPr>
        <w:t>3.850 de 15 de abril de 2021</w:t>
      </w:r>
      <w:r w:rsidR="00720644" w:rsidRPr="004C644C">
        <w:rPr>
          <w:rFonts w:asciiTheme="minorHAnsi" w:hAnsiTheme="minorHAnsi"/>
          <w:sz w:val="24"/>
          <w:szCs w:val="24"/>
        </w:rPr>
        <w:t xml:space="preserve"> </w:t>
      </w:r>
      <w:r w:rsidR="00D954CB" w:rsidRPr="004C644C">
        <w:rPr>
          <w:rFonts w:asciiTheme="minorHAnsi" w:hAnsiTheme="minorHAnsi"/>
          <w:sz w:val="24"/>
          <w:szCs w:val="24"/>
        </w:rPr>
        <w:t xml:space="preserve">e conforme disposto no </w:t>
      </w:r>
      <w:r w:rsidR="005C3B05">
        <w:rPr>
          <w:rFonts w:asciiTheme="minorHAnsi" w:hAnsiTheme="minorHAnsi"/>
          <w:sz w:val="24"/>
          <w:szCs w:val="24"/>
        </w:rPr>
        <w:t>art. 34 da Lei federal nº 14.113 de 25 de dezembro de 2021.</w:t>
      </w:r>
    </w:p>
    <w:p w14:paraId="6101A6F8" w14:textId="6AD5219C" w:rsidR="005C3B05" w:rsidRPr="009A0E9D" w:rsidRDefault="005E50F3" w:rsidP="009A0E9D">
      <w:pPr>
        <w:pStyle w:val="Corpodetexto"/>
        <w:spacing w:before="240" w:line="276" w:lineRule="auto"/>
        <w:ind w:left="120" w:right="103" w:firstLine="600"/>
        <w:jc w:val="both"/>
        <w:rPr>
          <w:rFonts w:asciiTheme="minorHAnsi" w:hAnsiTheme="minorHAnsi" w:cstheme="minorHAnsi"/>
          <w:sz w:val="24"/>
          <w:szCs w:val="24"/>
        </w:rPr>
      </w:pPr>
      <w:r w:rsidRPr="009A0E9D">
        <w:rPr>
          <w:rFonts w:asciiTheme="minorHAnsi" w:hAnsiTheme="minorHAnsi" w:cstheme="minorHAnsi"/>
          <w:sz w:val="24"/>
          <w:szCs w:val="24"/>
        </w:rPr>
        <w:t xml:space="preserve"> </w:t>
      </w:r>
      <w:r w:rsidR="00502B37" w:rsidRPr="009A0E9D">
        <w:rPr>
          <w:rFonts w:asciiTheme="minorHAnsi" w:hAnsiTheme="minorHAnsi" w:cstheme="minorHAnsi"/>
          <w:sz w:val="24"/>
          <w:szCs w:val="24"/>
        </w:rPr>
        <w:t xml:space="preserve">§ 1º - </w:t>
      </w:r>
      <w:r w:rsidR="005C3B05" w:rsidRPr="009A0E9D">
        <w:rPr>
          <w:rFonts w:asciiTheme="minorHAnsi" w:hAnsiTheme="minorHAnsi" w:cstheme="minorHAnsi"/>
          <w:color w:val="333333"/>
          <w:sz w:val="24"/>
          <w:szCs w:val="24"/>
          <w:shd w:val="clear" w:color="auto" w:fill="FFFFFF"/>
        </w:rPr>
        <w:t>Para o Conselho Municipal do Novo FUNDEB, o primeiro mandato dos conselheiros extinguir-se-á em 31 de dezembro de 2022, de acordo com § 2º do Art. 42 da Lei Federal nº </w:t>
      </w:r>
      <w:hyperlink r:id="rId5" w:history="1">
        <w:r w:rsidR="005C3B05" w:rsidRPr="009A0E9D">
          <w:rPr>
            <w:rFonts w:asciiTheme="minorHAnsi" w:hAnsiTheme="minorHAnsi" w:cstheme="minorHAnsi"/>
            <w:bCs/>
            <w:sz w:val="24"/>
            <w:szCs w:val="24"/>
            <w:shd w:val="clear" w:color="auto" w:fill="FFFFFF"/>
          </w:rPr>
          <w:t>14.113</w:t>
        </w:r>
      </w:hyperlink>
      <w:r w:rsidR="005C3B05" w:rsidRPr="009A0E9D">
        <w:rPr>
          <w:rFonts w:asciiTheme="minorHAnsi" w:hAnsiTheme="minorHAnsi" w:cstheme="minorHAnsi"/>
          <w:sz w:val="24"/>
          <w:szCs w:val="24"/>
          <w:shd w:val="clear" w:color="auto" w:fill="FFFFFF"/>
        </w:rPr>
        <w:t>/2020.</w:t>
      </w:r>
    </w:p>
    <w:p w14:paraId="347CE8A3" w14:textId="77777777" w:rsidR="00502B37" w:rsidRPr="009A0E9D" w:rsidRDefault="00502B37" w:rsidP="009A0E9D">
      <w:pPr>
        <w:pStyle w:val="Corpodetexto"/>
        <w:spacing w:line="276" w:lineRule="auto"/>
        <w:ind w:firstLine="120"/>
        <w:jc w:val="both"/>
        <w:rPr>
          <w:rFonts w:asciiTheme="minorHAnsi" w:hAnsiTheme="minorHAnsi" w:cstheme="minorHAnsi"/>
          <w:sz w:val="24"/>
          <w:szCs w:val="24"/>
        </w:rPr>
      </w:pPr>
    </w:p>
    <w:p w14:paraId="4B5193E5" w14:textId="6544D452" w:rsidR="005C3B05" w:rsidRDefault="00502B37" w:rsidP="009A0E9D">
      <w:pPr>
        <w:pStyle w:val="Corpodetexto"/>
        <w:spacing w:line="276" w:lineRule="auto"/>
        <w:ind w:firstLine="720"/>
        <w:jc w:val="both"/>
        <w:rPr>
          <w:rFonts w:asciiTheme="minorHAnsi" w:hAnsiTheme="minorHAnsi" w:cstheme="minorHAnsi"/>
          <w:sz w:val="24"/>
          <w:szCs w:val="24"/>
        </w:rPr>
      </w:pPr>
      <w:r w:rsidRPr="009A0E9D">
        <w:rPr>
          <w:rFonts w:asciiTheme="minorHAnsi" w:hAnsiTheme="minorHAnsi" w:cstheme="minorHAnsi"/>
          <w:sz w:val="24"/>
          <w:szCs w:val="24"/>
        </w:rPr>
        <w:t xml:space="preserve">§ 2º </w:t>
      </w:r>
      <w:r w:rsidR="005C3B05" w:rsidRPr="009A0E9D">
        <w:rPr>
          <w:rFonts w:asciiTheme="minorHAnsi" w:hAnsiTheme="minorHAnsi" w:cstheme="minorHAnsi"/>
          <w:sz w:val="24"/>
          <w:szCs w:val="24"/>
        </w:rPr>
        <w:t xml:space="preserve">A atuação dos membros dos conselhos dos Fundos: </w:t>
      </w:r>
    </w:p>
    <w:p w14:paraId="1C922C5A" w14:textId="77777777" w:rsidR="009A0E9D" w:rsidRPr="009A0E9D" w:rsidRDefault="009A0E9D" w:rsidP="009A0E9D">
      <w:pPr>
        <w:pStyle w:val="Corpodetexto"/>
        <w:spacing w:line="276" w:lineRule="auto"/>
        <w:ind w:firstLine="720"/>
        <w:jc w:val="both"/>
        <w:rPr>
          <w:rFonts w:asciiTheme="minorHAnsi" w:hAnsiTheme="minorHAnsi" w:cstheme="minorHAnsi"/>
          <w:sz w:val="24"/>
          <w:szCs w:val="24"/>
        </w:rPr>
      </w:pPr>
    </w:p>
    <w:p w14:paraId="0442F8CC" w14:textId="2EBC4C04" w:rsidR="005C3B05" w:rsidRDefault="005C3B05" w:rsidP="009A0E9D">
      <w:pPr>
        <w:pStyle w:val="Corpodetexto"/>
        <w:spacing w:line="276" w:lineRule="auto"/>
        <w:ind w:firstLine="720"/>
        <w:jc w:val="both"/>
        <w:rPr>
          <w:rFonts w:asciiTheme="minorHAnsi" w:hAnsiTheme="minorHAnsi" w:cstheme="minorHAnsi"/>
          <w:sz w:val="24"/>
          <w:szCs w:val="24"/>
        </w:rPr>
      </w:pPr>
      <w:r w:rsidRPr="009A0E9D">
        <w:rPr>
          <w:rFonts w:asciiTheme="minorHAnsi" w:hAnsiTheme="minorHAnsi" w:cstheme="minorHAnsi"/>
          <w:sz w:val="24"/>
          <w:szCs w:val="24"/>
        </w:rPr>
        <w:t xml:space="preserve">I - não é remunerada; </w:t>
      </w:r>
    </w:p>
    <w:p w14:paraId="08BD0EB2" w14:textId="77777777" w:rsidR="009A0E9D" w:rsidRPr="009A0E9D" w:rsidRDefault="009A0E9D" w:rsidP="009A0E9D">
      <w:pPr>
        <w:pStyle w:val="Corpodetexto"/>
        <w:spacing w:line="276" w:lineRule="auto"/>
        <w:ind w:firstLine="720"/>
        <w:jc w:val="both"/>
        <w:rPr>
          <w:rFonts w:asciiTheme="minorHAnsi" w:hAnsiTheme="minorHAnsi" w:cstheme="minorHAnsi"/>
          <w:sz w:val="24"/>
          <w:szCs w:val="24"/>
        </w:rPr>
      </w:pPr>
    </w:p>
    <w:p w14:paraId="3A8095BD" w14:textId="57E982F4" w:rsidR="005C3B05" w:rsidRDefault="005C3B05"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t xml:space="preserve">II - é considerada atividade de relevante interesse social; </w:t>
      </w:r>
    </w:p>
    <w:p w14:paraId="34519EA3" w14:textId="77777777" w:rsidR="009A0E9D" w:rsidRPr="009A0E9D" w:rsidRDefault="009A0E9D" w:rsidP="009A0E9D">
      <w:pPr>
        <w:pStyle w:val="Corpodetexto"/>
        <w:spacing w:line="276" w:lineRule="auto"/>
        <w:ind w:left="120" w:firstLine="600"/>
        <w:jc w:val="both"/>
        <w:rPr>
          <w:rFonts w:asciiTheme="minorHAnsi" w:hAnsiTheme="minorHAnsi" w:cstheme="minorHAnsi"/>
          <w:sz w:val="24"/>
          <w:szCs w:val="24"/>
        </w:rPr>
      </w:pPr>
    </w:p>
    <w:p w14:paraId="332F1673" w14:textId="3A3F9E72" w:rsidR="00502B37" w:rsidRDefault="005C3B05" w:rsidP="009A0E9D">
      <w:pPr>
        <w:pStyle w:val="Corpodetexto"/>
        <w:spacing w:line="276" w:lineRule="auto"/>
        <w:ind w:left="240" w:firstLine="480"/>
        <w:jc w:val="both"/>
        <w:rPr>
          <w:rFonts w:asciiTheme="minorHAnsi" w:hAnsiTheme="minorHAnsi" w:cstheme="minorHAnsi"/>
          <w:sz w:val="24"/>
          <w:szCs w:val="24"/>
        </w:rPr>
      </w:pPr>
      <w:r w:rsidRPr="009A0E9D">
        <w:rPr>
          <w:rFonts w:asciiTheme="minorHAnsi" w:hAnsiTheme="minorHAnsi" w:cstheme="minorHAnsi"/>
          <w:sz w:val="24"/>
          <w:szCs w:val="24"/>
        </w:rPr>
        <w:t xml:space="preserve">III - assegura isenção da obrigatoriedade de testemunhar sobre informações recebidas ou prestadas em razão do exercício de suas atividades de conselheiro e sobre as pessoas que lhes confiarem ou deles receberem informações; </w:t>
      </w:r>
    </w:p>
    <w:p w14:paraId="35AE3CFA" w14:textId="77777777" w:rsidR="009A0E9D" w:rsidRPr="009A0E9D" w:rsidRDefault="009A0E9D" w:rsidP="009A0E9D">
      <w:pPr>
        <w:pStyle w:val="Corpodetexto"/>
        <w:spacing w:line="276" w:lineRule="auto"/>
        <w:ind w:left="240" w:firstLine="480"/>
        <w:jc w:val="both"/>
        <w:rPr>
          <w:rFonts w:asciiTheme="minorHAnsi" w:hAnsiTheme="minorHAnsi" w:cstheme="minorHAnsi"/>
          <w:sz w:val="24"/>
          <w:szCs w:val="24"/>
        </w:rPr>
      </w:pPr>
    </w:p>
    <w:p w14:paraId="02DD3C06" w14:textId="78661A2F" w:rsidR="00502B37" w:rsidRDefault="005C3B05" w:rsidP="009A0E9D">
      <w:pPr>
        <w:pStyle w:val="Corpodetexto"/>
        <w:spacing w:line="276" w:lineRule="auto"/>
        <w:ind w:left="240" w:firstLine="480"/>
        <w:jc w:val="both"/>
        <w:rPr>
          <w:rFonts w:asciiTheme="minorHAnsi" w:hAnsiTheme="minorHAnsi" w:cstheme="minorHAnsi"/>
          <w:sz w:val="24"/>
          <w:szCs w:val="24"/>
        </w:rPr>
      </w:pPr>
      <w:r w:rsidRPr="009A0E9D">
        <w:rPr>
          <w:rFonts w:asciiTheme="minorHAnsi" w:hAnsiTheme="minorHAnsi" w:cstheme="minorHAnsi"/>
          <w:sz w:val="24"/>
          <w:szCs w:val="24"/>
        </w:rPr>
        <w:t>IV - veda, quando os conselheiros forem representantes de professores e diretores ou de servidores das escolas públicas, no curso do mandato:</w:t>
      </w:r>
    </w:p>
    <w:p w14:paraId="00077557" w14:textId="77777777" w:rsidR="009A0E9D" w:rsidRPr="009A0E9D" w:rsidRDefault="009A0E9D" w:rsidP="009A0E9D">
      <w:pPr>
        <w:pStyle w:val="Corpodetexto"/>
        <w:spacing w:line="276" w:lineRule="auto"/>
        <w:ind w:left="240" w:firstLine="480"/>
        <w:jc w:val="both"/>
        <w:rPr>
          <w:rFonts w:asciiTheme="minorHAnsi" w:hAnsiTheme="minorHAnsi" w:cstheme="minorHAnsi"/>
          <w:sz w:val="24"/>
          <w:szCs w:val="24"/>
        </w:rPr>
      </w:pPr>
    </w:p>
    <w:p w14:paraId="4D84A76E" w14:textId="392D2C40" w:rsidR="00502B37" w:rsidRDefault="005C3B05" w:rsidP="009A0E9D">
      <w:pPr>
        <w:pStyle w:val="Corpodetexto"/>
        <w:spacing w:line="276" w:lineRule="auto"/>
        <w:ind w:left="240" w:firstLine="480"/>
        <w:jc w:val="both"/>
        <w:rPr>
          <w:rFonts w:asciiTheme="minorHAnsi" w:hAnsiTheme="minorHAnsi" w:cstheme="minorHAnsi"/>
          <w:sz w:val="24"/>
          <w:szCs w:val="24"/>
        </w:rPr>
      </w:pPr>
      <w:r w:rsidRPr="009A0E9D">
        <w:rPr>
          <w:rFonts w:asciiTheme="minorHAnsi" w:hAnsiTheme="minorHAnsi" w:cstheme="minorHAnsi"/>
          <w:sz w:val="24"/>
          <w:szCs w:val="24"/>
        </w:rPr>
        <w:t xml:space="preserve"> a) exoneração ou demissão do cargo ou emprego sem justa causa ou transferência involuntária do estabelecimento de ensino em que atuam; </w:t>
      </w:r>
    </w:p>
    <w:p w14:paraId="15075C16" w14:textId="77777777" w:rsidR="009A0E9D" w:rsidRPr="009A0E9D" w:rsidRDefault="009A0E9D" w:rsidP="009A0E9D">
      <w:pPr>
        <w:pStyle w:val="Corpodetexto"/>
        <w:spacing w:line="276" w:lineRule="auto"/>
        <w:ind w:left="240" w:firstLine="480"/>
        <w:jc w:val="both"/>
        <w:rPr>
          <w:rFonts w:asciiTheme="minorHAnsi" w:hAnsiTheme="minorHAnsi" w:cstheme="minorHAnsi"/>
          <w:sz w:val="24"/>
          <w:szCs w:val="24"/>
        </w:rPr>
      </w:pPr>
    </w:p>
    <w:p w14:paraId="333FDD07" w14:textId="1B362044" w:rsidR="00502B37" w:rsidRDefault="005C3B05" w:rsidP="009A0E9D">
      <w:pPr>
        <w:pStyle w:val="Corpodetexto"/>
        <w:spacing w:line="276" w:lineRule="auto"/>
        <w:ind w:left="240" w:firstLine="480"/>
        <w:jc w:val="both"/>
        <w:rPr>
          <w:rFonts w:asciiTheme="minorHAnsi" w:hAnsiTheme="minorHAnsi" w:cstheme="minorHAnsi"/>
          <w:sz w:val="24"/>
          <w:szCs w:val="24"/>
        </w:rPr>
      </w:pPr>
      <w:r w:rsidRPr="009A0E9D">
        <w:rPr>
          <w:rFonts w:asciiTheme="minorHAnsi" w:hAnsiTheme="minorHAnsi" w:cstheme="minorHAnsi"/>
          <w:sz w:val="24"/>
          <w:szCs w:val="24"/>
        </w:rPr>
        <w:t>b) atribuição de falta injustificada ao serviço em função das atividades do conselho;</w:t>
      </w:r>
    </w:p>
    <w:p w14:paraId="068085D5" w14:textId="77777777" w:rsidR="009A0E9D" w:rsidRPr="009A0E9D" w:rsidRDefault="009A0E9D" w:rsidP="009A0E9D">
      <w:pPr>
        <w:pStyle w:val="Corpodetexto"/>
        <w:spacing w:line="276" w:lineRule="auto"/>
        <w:ind w:left="240" w:firstLine="480"/>
        <w:jc w:val="both"/>
        <w:rPr>
          <w:rFonts w:asciiTheme="minorHAnsi" w:hAnsiTheme="minorHAnsi" w:cstheme="minorHAnsi"/>
          <w:sz w:val="24"/>
          <w:szCs w:val="24"/>
        </w:rPr>
      </w:pPr>
    </w:p>
    <w:p w14:paraId="43B6AA00" w14:textId="0B9AE78B" w:rsidR="00502B37" w:rsidRDefault="005C3B05" w:rsidP="009A0E9D">
      <w:pPr>
        <w:pStyle w:val="Corpodetexto"/>
        <w:spacing w:line="276" w:lineRule="auto"/>
        <w:ind w:left="240" w:firstLine="480"/>
        <w:jc w:val="both"/>
        <w:rPr>
          <w:rFonts w:asciiTheme="minorHAnsi" w:hAnsiTheme="minorHAnsi" w:cstheme="minorHAnsi"/>
          <w:sz w:val="24"/>
          <w:szCs w:val="24"/>
        </w:rPr>
      </w:pPr>
      <w:r w:rsidRPr="009A0E9D">
        <w:rPr>
          <w:rFonts w:asciiTheme="minorHAnsi" w:hAnsiTheme="minorHAnsi" w:cstheme="minorHAnsi"/>
          <w:sz w:val="24"/>
          <w:szCs w:val="24"/>
        </w:rPr>
        <w:t xml:space="preserve"> c) afastamento involuntário e injustificado da condição de conselheiro antes do término do mandato para o qual tenha sido designado; </w:t>
      </w:r>
    </w:p>
    <w:p w14:paraId="50B16496" w14:textId="77777777" w:rsidR="009A0E9D" w:rsidRPr="009A0E9D" w:rsidRDefault="009A0E9D" w:rsidP="009A0E9D">
      <w:pPr>
        <w:pStyle w:val="Corpodetexto"/>
        <w:spacing w:line="276" w:lineRule="auto"/>
        <w:ind w:left="240" w:firstLine="480"/>
        <w:jc w:val="both"/>
        <w:rPr>
          <w:rFonts w:asciiTheme="minorHAnsi" w:hAnsiTheme="minorHAnsi" w:cstheme="minorHAnsi"/>
          <w:sz w:val="24"/>
          <w:szCs w:val="24"/>
        </w:rPr>
      </w:pPr>
    </w:p>
    <w:p w14:paraId="12982303" w14:textId="40C13793" w:rsidR="005C3B05" w:rsidRPr="005D39D3" w:rsidRDefault="005C3B05" w:rsidP="009A0E9D">
      <w:pPr>
        <w:pStyle w:val="Corpodetexto"/>
        <w:spacing w:line="276" w:lineRule="auto"/>
        <w:ind w:left="240" w:firstLine="480"/>
        <w:jc w:val="both"/>
        <w:rPr>
          <w:rFonts w:asciiTheme="minorHAnsi" w:hAnsiTheme="minorHAnsi" w:cstheme="minorHAnsi"/>
          <w:sz w:val="24"/>
          <w:szCs w:val="24"/>
        </w:rPr>
      </w:pPr>
      <w:r w:rsidRPr="005D39D3">
        <w:rPr>
          <w:rFonts w:asciiTheme="minorHAnsi" w:hAnsiTheme="minorHAnsi" w:cstheme="minorHAnsi"/>
          <w:sz w:val="24"/>
          <w:szCs w:val="24"/>
        </w:rPr>
        <w:t xml:space="preserve">V - </w:t>
      </w:r>
      <w:r w:rsidR="00B364BD" w:rsidRPr="005D39D3">
        <w:rPr>
          <w:rFonts w:asciiTheme="minorHAnsi" w:hAnsiTheme="minorHAnsi" w:cstheme="minorHAnsi"/>
          <w:sz w:val="24"/>
          <w:szCs w:val="24"/>
        </w:rPr>
        <w:t>V</w:t>
      </w:r>
      <w:r w:rsidRPr="005D39D3">
        <w:rPr>
          <w:rFonts w:asciiTheme="minorHAnsi" w:hAnsiTheme="minorHAnsi" w:cstheme="minorHAnsi"/>
          <w:sz w:val="24"/>
          <w:szCs w:val="24"/>
        </w:rPr>
        <w:t>eda, quando os conselheiros forem representantes de estudantes em atividades do conselho, no curso do mandato, atribuição de falta injustificada nas atividades escolares LEI Nº 14.113, DE 25 DE DEZEMBRO DE 2020</w:t>
      </w:r>
      <w:r w:rsidR="00B364BD" w:rsidRPr="005D39D3">
        <w:rPr>
          <w:rFonts w:asciiTheme="minorHAnsi" w:hAnsiTheme="minorHAnsi" w:cstheme="minorHAnsi"/>
          <w:sz w:val="24"/>
          <w:szCs w:val="24"/>
        </w:rPr>
        <w:t xml:space="preserve"> de 29 de Dezembro de 2020 </w:t>
      </w:r>
      <w:r w:rsidRPr="005D39D3">
        <w:rPr>
          <w:rFonts w:asciiTheme="minorHAnsi" w:hAnsiTheme="minorHAnsi" w:cstheme="minorHAnsi"/>
          <w:sz w:val="24"/>
          <w:szCs w:val="24"/>
        </w:rPr>
        <w:t xml:space="preserve">- DOU - Imprensa Nacional </w:t>
      </w:r>
      <w:hyperlink r:id="rId6" w:history="1">
        <w:r w:rsidRPr="005D39D3">
          <w:rPr>
            <w:rStyle w:val="Hyperlink"/>
            <w:rFonts w:asciiTheme="minorHAnsi" w:hAnsiTheme="minorHAnsi" w:cstheme="minorHAnsi"/>
            <w:color w:val="auto"/>
            <w:sz w:val="24"/>
            <w:szCs w:val="24"/>
          </w:rPr>
          <w:t>https://www.in.gov.br/en/web/dou/-/lei-n-14.113-de-25-de-dezembro-de-2020-296390151 17/30</w:t>
        </w:r>
      </w:hyperlink>
      <w:r w:rsidRPr="005D39D3">
        <w:rPr>
          <w:rFonts w:asciiTheme="minorHAnsi" w:hAnsiTheme="minorHAnsi" w:cstheme="minorHAnsi"/>
          <w:sz w:val="24"/>
          <w:szCs w:val="24"/>
        </w:rPr>
        <w:t xml:space="preserve"> </w:t>
      </w:r>
    </w:p>
    <w:p w14:paraId="43994105" w14:textId="696023FF" w:rsidR="009A0E9D" w:rsidRPr="005D39D3" w:rsidRDefault="009A0E9D" w:rsidP="009A0E9D">
      <w:pPr>
        <w:pStyle w:val="Corpodetexto"/>
        <w:spacing w:line="276" w:lineRule="auto"/>
        <w:ind w:left="240" w:firstLine="480"/>
        <w:jc w:val="both"/>
        <w:rPr>
          <w:rFonts w:asciiTheme="minorHAnsi" w:hAnsiTheme="minorHAnsi" w:cstheme="minorHAnsi"/>
          <w:sz w:val="24"/>
          <w:szCs w:val="24"/>
        </w:rPr>
      </w:pPr>
    </w:p>
    <w:p w14:paraId="2851DCE8" w14:textId="67948001" w:rsidR="009A0E9D" w:rsidRDefault="009A0E9D" w:rsidP="009A0E9D">
      <w:pPr>
        <w:pStyle w:val="Corpodetexto"/>
        <w:spacing w:line="276" w:lineRule="auto"/>
        <w:ind w:left="240" w:firstLine="480"/>
        <w:jc w:val="both"/>
        <w:rPr>
          <w:rFonts w:asciiTheme="minorHAnsi" w:hAnsiTheme="minorHAnsi" w:cstheme="minorHAnsi"/>
          <w:sz w:val="24"/>
          <w:szCs w:val="24"/>
        </w:rPr>
      </w:pPr>
    </w:p>
    <w:p w14:paraId="46FF8A64" w14:textId="77777777" w:rsidR="009A0E9D" w:rsidRDefault="009A0E9D" w:rsidP="009A0E9D">
      <w:pPr>
        <w:pStyle w:val="Corpodetexto"/>
        <w:spacing w:line="276" w:lineRule="auto"/>
        <w:ind w:left="240" w:firstLine="480"/>
        <w:jc w:val="both"/>
        <w:rPr>
          <w:rFonts w:asciiTheme="minorHAnsi" w:hAnsiTheme="minorHAnsi" w:cstheme="minorHAnsi"/>
          <w:sz w:val="24"/>
          <w:szCs w:val="24"/>
        </w:rPr>
      </w:pPr>
    </w:p>
    <w:p w14:paraId="6B88B79E" w14:textId="77777777" w:rsidR="009A0E9D" w:rsidRPr="009A0E9D" w:rsidRDefault="009A0E9D" w:rsidP="009A0E9D">
      <w:pPr>
        <w:pStyle w:val="Corpodetexto"/>
        <w:spacing w:line="276" w:lineRule="auto"/>
        <w:ind w:left="240" w:firstLine="480"/>
        <w:jc w:val="both"/>
        <w:rPr>
          <w:rFonts w:asciiTheme="minorHAnsi" w:hAnsiTheme="minorHAnsi" w:cstheme="minorHAnsi"/>
          <w:sz w:val="24"/>
          <w:szCs w:val="24"/>
        </w:rPr>
      </w:pPr>
    </w:p>
    <w:p w14:paraId="3BB99388" w14:textId="406CA4F6" w:rsidR="005C3B05" w:rsidRDefault="005C3B05"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lastRenderedPageBreak/>
        <w:t xml:space="preserve">§ </w:t>
      </w:r>
      <w:r w:rsidR="00502B37" w:rsidRPr="009A0E9D">
        <w:rPr>
          <w:rFonts w:asciiTheme="minorHAnsi" w:hAnsiTheme="minorHAnsi" w:cstheme="minorHAnsi"/>
          <w:sz w:val="24"/>
          <w:szCs w:val="24"/>
        </w:rPr>
        <w:t>3</w:t>
      </w:r>
      <w:r w:rsidRPr="009A0E9D">
        <w:rPr>
          <w:rFonts w:asciiTheme="minorHAnsi" w:hAnsiTheme="minorHAnsi" w:cstheme="minorHAnsi"/>
          <w:sz w:val="24"/>
          <w:szCs w:val="24"/>
        </w:rPr>
        <w:t>º Para cada membro titular deverá ser nomeado um suplente, representante da mesma categoria ou segmento social com assento no conselho, que substituirá o titular em seus impedimentos temporários, provisórios e em seus afastamentos definitivos, ocorridos antes do fim do mandato.</w:t>
      </w:r>
    </w:p>
    <w:p w14:paraId="4CE58CBB" w14:textId="77777777" w:rsidR="009A0E9D" w:rsidRPr="009A0E9D" w:rsidRDefault="009A0E9D" w:rsidP="009A0E9D">
      <w:pPr>
        <w:pStyle w:val="Corpodetexto"/>
        <w:spacing w:line="276" w:lineRule="auto"/>
        <w:ind w:left="120" w:firstLine="600"/>
        <w:jc w:val="both"/>
        <w:rPr>
          <w:rFonts w:asciiTheme="minorHAnsi" w:hAnsiTheme="minorHAnsi" w:cstheme="minorHAnsi"/>
          <w:sz w:val="24"/>
          <w:szCs w:val="24"/>
        </w:rPr>
      </w:pPr>
    </w:p>
    <w:p w14:paraId="751DFF79" w14:textId="1D54B9FA" w:rsidR="005C3B05" w:rsidRDefault="00502B37"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t xml:space="preserve"> § 4</w:t>
      </w:r>
      <w:r w:rsidR="005C3B05" w:rsidRPr="009A0E9D">
        <w:rPr>
          <w:rFonts w:asciiTheme="minorHAnsi" w:hAnsiTheme="minorHAnsi" w:cstheme="minorHAnsi"/>
          <w:sz w:val="24"/>
          <w:szCs w:val="24"/>
        </w:rPr>
        <w:t xml:space="preserve">º O mandato dos membros dos conselhos do Fundeb será de 4 (quatro) anos, vedada a recondução para o próximo mandato, e iniciar-se-á em 1º de janeiro do terceiro ano de mandato do respectivo titular do Poder Executivo. </w:t>
      </w:r>
    </w:p>
    <w:p w14:paraId="566F6FB4" w14:textId="77777777" w:rsidR="009A0E9D" w:rsidRPr="009A0E9D" w:rsidRDefault="009A0E9D" w:rsidP="009A0E9D">
      <w:pPr>
        <w:pStyle w:val="Corpodetexto"/>
        <w:spacing w:line="276" w:lineRule="auto"/>
        <w:ind w:left="120" w:firstLine="600"/>
        <w:jc w:val="both"/>
        <w:rPr>
          <w:rFonts w:asciiTheme="minorHAnsi" w:hAnsiTheme="minorHAnsi" w:cstheme="minorHAnsi"/>
          <w:sz w:val="24"/>
          <w:szCs w:val="24"/>
        </w:rPr>
      </w:pPr>
    </w:p>
    <w:p w14:paraId="6F330828" w14:textId="0C1D3BF6" w:rsidR="005C3B05" w:rsidRDefault="005C3B05"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t xml:space="preserve">§ </w:t>
      </w:r>
      <w:r w:rsidR="00502B37" w:rsidRPr="009A0E9D">
        <w:rPr>
          <w:rFonts w:asciiTheme="minorHAnsi" w:hAnsiTheme="minorHAnsi" w:cstheme="minorHAnsi"/>
          <w:sz w:val="24"/>
          <w:szCs w:val="24"/>
        </w:rPr>
        <w:t>5º</w:t>
      </w:r>
      <w:r w:rsidRPr="009A0E9D">
        <w:rPr>
          <w:rFonts w:asciiTheme="minorHAnsi" w:hAnsiTheme="minorHAnsi" w:cstheme="minorHAnsi"/>
          <w:sz w:val="24"/>
          <w:szCs w:val="24"/>
        </w:rPr>
        <w:t xml:space="preserve">. Na hipótese de inexistência de estudantes emancipados, representação estudantil poderá acompanhar as reuniões do conselho com direito a voz. </w:t>
      </w:r>
    </w:p>
    <w:p w14:paraId="75FB096C" w14:textId="77777777" w:rsidR="009A0E9D" w:rsidRPr="009A0E9D" w:rsidRDefault="009A0E9D" w:rsidP="009A0E9D">
      <w:pPr>
        <w:pStyle w:val="Corpodetexto"/>
        <w:spacing w:line="276" w:lineRule="auto"/>
        <w:ind w:left="120" w:firstLine="600"/>
        <w:jc w:val="both"/>
        <w:rPr>
          <w:rFonts w:asciiTheme="minorHAnsi" w:hAnsiTheme="minorHAnsi" w:cstheme="minorHAnsi"/>
          <w:sz w:val="24"/>
          <w:szCs w:val="24"/>
        </w:rPr>
      </w:pPr>
    </w:p>
    <w:p w14:paraId="346F46A2" w14:textId="3AA57782" w:rsidR="005C3B05" w:rsidRDefault="00502B37"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t>§ 6º</w:t>
      </w:r>
      <w:r w:rsidR="005C3B05" w:rsidRPr="009A0E9D">
        <w:rPr>
          <w:rFonts w:asciiTheme="minorHAnsi" w:hAnsiTheme="minorHAnsi" w:cstheme="minorHAnsi"/>
          <w:sz w:val="24"/>
          <w:szCs w:val="24"/>
        </w:rPr>
        <w:t>. A União, os Estados, o Distrito Federal e os Municípios disponibilizarão em sítio na internet informações atualizadas sobre a composição e o funcionamento dos respectivos conselhos de que trata esta Lei, incluídos:</w:t>
      </w:r>
    </w:p>
    <w:p w14:paraId="78E6990E" w14:textId="77777777" w:rsidR="009A0E9D" w:rsidRPr="009A0E9D" w:rsidRDefault="009A0E9D" w:rsidP="009A0E9D">
      <w:pPr>
        <w:pStyle w:val="Corpodetexto"/>
        <w:spacing w:line="276" w:lineRule="auto"/>
        <w:ind w:left="120" w:firstLine="600"/>
        <w:jc w:val="both"/>
        <w:rPr>
          <w:rFonts w:asciiTheme="minorHAnsi" w:hAnsiTheme="minorHAnsi" w:cstheme="minorHAnsi"/>
          <w:sz w:val="24"/>
          <w:szCs w:val="24"/>
        </w:rPr>
      </w:pPr>
    </w:p>
    <w:p w14:paraId="02D5377E" w14:textId="49D6541E" w:rsidR="005C3B05" w:rsidRDefault="005C3B05"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t xml:space="preserve"> I - </w:t>
      </w:r>
      <w:r w:rsidR="00B364BD">
        <w:rPr>
          <w:rFonts w:asciiTheme="minorHAnsi" w:hAnsiTheme="minorHAnsi" w:cstheme="minorHAnsi"/>
          <w:sz w:val="24"/>
          <w:szCs w:val="24"/>
        </w:rPr>
        <w:t>N</w:t>
      </w:r>
      <w:r w:rsidRPr="009A0E9D">
        <w:rPr>
          <w:rFonts w:asciiTheme="minorHAnsi" w:hAnsiTheme="minorHAnsi" w:cstheme="minorHAnsi"/>
          <w:sz w:val="24"/>
          <w:szCs w:val="24"/>
        </w:rPr>
        <w:t xml:space="preserve">omes dos conselheiros e das entidades ou segmentos que representam; </w:t>
      </w:r>
    </w:p>
    <w:p w14:paraId="7DE8DA3F" w14:textId="77777777" w:rsidR="009A0E9D" w:rsidRPr="009A0E9D" w:rsidRDefault="009A0E9D" w:rsidP="009A0E9D">
      <w:pPr>
        <w:pStyle w:val="Corpodetexto"/>
        <w:spacing w:line="276" w:lineRule="auto"/>
        <w:ind w:left="120" w:firstLine="600"/>
        <w:jc w:val="both"/>
        <w:rPr>
          <w:rFonts w:asciiTheme="minorHAnsi" w:hAnsiTheme="minorHAnsi" w:cstheme="minorHAnsi"/>
          <w:sz w:val="24"/>
          <w:szCs w:val="24"/>
        </w:rPr>
      </w:pPr>
    </w:p>
    <w:p w14:paraId="4EA5BBF9" w14:textId="63849F55" w:rsidR="005C3B05" w:rsidRDefault="00AE4029" w:rsidP="009A0E9D">
      <w:pPr>
        <w:pStyle w:val="Corpodetexto"/>
        <w:spacing w:line="276" w:lineRule="auto"/>
        <w:ind w:left="720"/>
        <w:jc w:val="both"/>
        <w:rPr>
          <w:rFonts w:asciiTheme="minorHAnsi" w:hAnsiTheme="minorHAnsi" w:cstheme="minorHAnsi"/>
          <w:sz w:val="24"/>
          <w:szCs w:val="24"/>
        </w:rPr>
      </w:pPr>
      <w:r w:rsidRPr="009A0E9D">
        <w:rPr>
          <w:rFonts w:asciiTheme="minorHAnsi" w:hAnsiTheme="minorHAnsi" w:cstheme="minorHAnsi"/>
          <w:sz w:val="24"/>
          <w:szCs w:val="24"/>
        </w:rPr>
        <w:t xml:space="preserve"> </w:t>
      </w:r>
      <w:r w:rsidR="005C3B05" w:rsidRPr="009A0E9D">
        <w:rPr>
          <w:rFonts w:asciiTheme="minorHAnsi" w:hAnsiTheme="minorHAnsi" w:cstheme="minorHAnsi"/>
          <w:sz w:val="24"/>
          <w:szCs w:val="24"/>
        </w:rPr>
        <w:t xml:space="preserve">II - </w:t>
      </w:r>
      <w:r w:rsidR="00B364BD">
        <w:rPr>
          <w:rFonts w:asciiTheme="minorHAnsi" w:hAnsiTheme="minorHAnsi" w:cstheme="minorHAnsi"/>
          <w:sz w:val="24"/>
          <w:szCs w:val="24"/>
        </w:rPr>
        <w:t>C</w:t>
      </w:r>
      <w:r w:rsidR="005C3B05" w:rsidRPr="009A0E9D">
        <w:rPr>
          <w:rFonts w:asciiTheme="minorHAnsi" w:hAnsiTheme="minorHAnsi" w:cstheme="minorHAnsi"/>
          <w:sz w:val="24"/>
          <w:szCs w:val="24"/>
        </w:rPr>
        <w:t>orreio eletrônico ou outro canal de contato direto com o conselho;</w:t>
      </w:r>
    </w:p>
    <w:p w14:paraId="33188BCA" w14:textId="77777777" w:rsidR="009A0E9D" w:rsidRPr="009A0E9D" w:rsidRDefault="009A0E9D" w:rsidP="009A0E9D">
      <w:pPr>
        <w:pStyle w:val="Corpodetexto"/>
        <w:spacing w:line="276" w:lineRule="auto"/>
        <w:ind w:left="720"/>
        <w:jc w:val="both"/>
        <w:rPr>
          <w:rFonts w:asciiTheme="minorHAnsi" w:hAnsiTheme="minorHAnsi" w:cstheme="minorHAnsi"/>
          <w:sz w:val="24"/>
          <w:szCs w:val="24"/>
        </w:rPr>
      </w:pPr>
    </w:p>
    <w:p w14:paraId="0D019E33" w14:textId="26E3CAE8" w:rsidR="005C3B05" w:rsidRDefault="005C3B05" w:rsidP="009A0E9D">
      <w:pPr>
        <w:pStyle w:val="Corpodetexto"/>
        <w:spacing w:line="276" w:lineRule="auto"/>
        <w:ind w:firstLine="720"/>
        <w:jc w:val="both"/>
        <w:rPr>
          <w:rFonts w:asciiTheme="minorHAnsi" w:hAnsiTheme="minorHAnsi" w:cstheme="minorHAnsi"/>
          <w:sz w:val="24"/>
          <w:szCs w:val="24"/>
        </w:rPr>
      </w:pPr>
      <w:r w:rsidRPr="009A0E9D">
        <w:rPr>
          <w:rFonts w:asciiTheme="minorHAnsi" w:hAnsiTheme="minorHAnsi" w:cstheme="minorHAnsi"/>
          <w:sz w:val="24"/>
          <w:szCs w:val="24"/>
        </w:rPr>
        <w:t xml:space="preserve"> III - </w:t>
      </w:r>
      <w:r w:rsidR="00B364BD">
        <w:rPr>
          <w:rFonts w:asciiTheme="minorHAnsi" w:hAnsiTheme="minorHAnsi" w:cstheme="minorHAnsi"/>
          <w:sz w:val="24"/>
          <w:szCs w:val="24"/>
        </w:rPr>
        <w:t>A</w:t>
      </w:r>
      <w:r w:rsidRPr="009A0E9D">
        <w:rPr>
          <w:rFonts w:asciiTheme="minorHAnsi" w:hAnsiTheme="minorHAnsi" w:cstheme="minorHAnsi"/>
          <w:sz w:val="24"/>
          <w:szCs w:val="24"/>
        </w:rPr>
        <w:t xml:space="preserve">tas de reuniões; </w:t>
      </w:r>
    </w:p>
    <w:p w14:paraId="4FC27EF6" w14:textId="738D72CA" w:rsidR="009A0E9D" w:rsidRDefault="009A0E9D" w:rsidP="009A0E9D">
      <w:pPr>
        <w:pStyle w:val="Corpodetexto"/>
        <w:spacing w:line="276" w:lineRule="auto"/>
        <w:ind w:firstLine="720"/>
        <w:jc w:val="both"/>
        <w:rPr>
          <w:rFonts w:asciiTheme="minorHAnsi" w:hAnsiTheme="minorHAnsi" w:cstheme="minorHAnsi"/>
          <w:sz w:val="24"/>
          <w:szCs w:val="24"/>
        </w:rPr>
      </w:pPr>
    </w:p>
    <w:p w14:paraId="4379DADC" w14:textId="7615AAB8" w:rsidR="005C3B05" w:rsidRDefault="00AE4029"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t xml:space="preserve"> </w:t>
      </w:r>
      <w:r w:rsidR="005C3B05" w:rsidRPr="009A0E9D">
        <w:rPr>
          <w:rFonts w:asciiTheme="minorHAnsi" w:hAnsiTheme="minorHAnsi" w:cstheme="minorHAnsi"/>
          <w:sz w:val="24"/>
          <w:szCs w:val="24"/>
        </w:rPr>
        <w:t xml:space="preserve">IV - </w:t>
      </w:r>
      <w:r w:rsidR="00B364BD">
        <w:rPr>
          <w:rFonts w:asciiTheme="minorHAnsi" w:hAnsiTheme="minorHAnsi" w:cstheme="minorHAnsi"/>
          <w:sz w:val="24"/>
          <w:szCs w:val="24"/>
        </w:rPr>
        <w:t>R</w:t>
      </w:r>
      <w:r w:rsidR="005C3B05" w:rsidRPr="009A0E9D">
        <w:rPr>
          <w:rFonts w:asciiTheme="minorHAnsi" w:hAnsiTheme="minorHAnsi" w:cstheme="minorHAnsi"/>
          <w:sz w:val="24"/>
          <w:szCs w:val="24"/>
        </w:rPr>
        <w:t xml:space="preserve">elatórios e pareceres; </w:t>
      </w:r>
    </w:p>
    <w:p w14:paraId="06046953" w14:textId="77777777" w:rsidR="009A0E9D" w:rsidRPr="009A0E9D" w:rsidRDefault="009A0E9D" w:rsidP="009A0E9D">
      <w:pPr>
        <w:pStyle w:val="Corpodetexto"/>
        <w:spacing w:line="276" w:lineRule="auto"/>
        <w:ind w:left="120" w:firstLine="600"/>
        <w:jc w:val="both"/>
        <w:rPr>
          <w:rFonts w:asciiTheme="minorHAnsi" w:hAnsiTheme="minorHAnsi" w:cstheme="minorHAnsi"/>
          <w:sz w:val="24"/>
          <w:szCs w:val="24"/>
        </w:rPr>
      </w:pPr>
    </w:p>
    <w:p w14:paraId="54FFF68D" w14:textId="06D28530" w:rsidR="00065BDD" w:rsidRPr="009A0E9D" w:rsidRDefault="00AE4029" w:rsidP="009A0E9D">
      <w:pPr>
        <w:pStyle w:val="Corpodetexto"/>
        <w:spacing w:line="276" w:lineRule="auto"/>
        <w:ind w:left="120" w:firstLine="600"/>
        <w:jc w:val="both"/>
        <w:rPr>
          <w:rFonts w:asciiTheme="minorHAnsi" w:hAnsiTheme="minorHAnsi" w:cstheme="minorHAnsi"/>
          <w:sz w:val="24"/>
          <w:szCs w:val="24"/>
        </w:rPr>
      </w:pPr>
      <w:r w:rsidRPr="009A0E9D">
        <w:rPr>
          <w:rFonts w:asciiTheme="minorHAnsi" w:hAnsiTheme="minorHAnsi" w:cstheme="minorHAnsi"/>
          <w:sz w:val="24"/>
          <w:szCs w:val="24"/>
        </w:rPr>
        <w:t xml:space="preserve"> </w:t>
      </w:r>
      <w:r w:rsidR="005C3B05" w:rsidRPr="009A0E9D">
        <w:rPr>
          <w:rFonts w:asciiTheme="minorHAnsi" w:hAnsiTheme="minorHAnsi" w:cstheme="minorHAnsi"/>
          <w:sz w:val="24"/>
          <w:szCs w:val="24"/>
        </w:rPr>
        <w:t xml:space="preserve">V - </w:t>
      </w:r>
      <w:r w:rsidR="00B364BD">
        <w:rPr>
          <w:rFonts w:asciiTheme="minorHAnsi" w:hAnsiTheme="minorHAnsi" w:cstheme="minorHAnsi"/>
          <w:sz w:val="24"/>
          <w:szCs w:val="24"/>
        </w:rPr>
        <w:t>O</w:t>
      </w:r>
      <w:r w:rsidR="005C3B05" w:rsidRPr="009A0E9D">
        <w:rPr>
          <w:rFonts w:asciiTheme="minorHAnsi" w:hAnsiTheme="minorHAnsi" w:cstheme="minorHAnsi"/>
          <w:sz w:val="24"/>
          <w:szCs w:val="24"/>
        </w:rPr>
        <w:t>utros documentos produzidos pelo conselho</w:t>
      </w:r>
    </w:p>
    <w:p w14:paraId="5D1FF0C5" w14:textId="72495391" w:rsidR="005C3B05" w:rsidRDefault="005C3B05" w:rsidP="005C3B05">
      <w:pPr>
        <w:pStyle w:val="Corpodetexto"/>
        <w:spacing w:line="276" w:lineRule="auto"/>
        <w:ind w:left="120" w:firstLine="600"/>
        <w:jc w:val="both"/>
        <w:rPr>
          <w:rFonts w:asciiTheme="minorHAnsi" w:hAnsiTheme="minorHAnsi"/>
          <w:sz w:val="24"/>
          <w:szCs w:val="24"/>
        </w:rPr>
      </w:pPr>
    </w:p>
    <w:p w14:paraId="0217C748" w14:textId="77777777" w:rsidR="009A0E9D" w:rsidRPr="004C644C" w:rsidRDefault="009A0E9D" w:rsidP="005C3B05">
      <w:pPr>
        <w:pStyle w:val="Corpodetexto"/>
        <w:spacing w:line="276" w:lineRule="auto"/>
        <w:ind w:left="120" w:firstLine="600"/>
        <w:jc w:val="both"/>
        <w:rPr>
          <w:rFonts w:asciiTheme="minorHAnsi" w:hAnsiTheme="minorHAnsi"/>
          <w:sz w:val="24"/>
          <w:szCs w:val="24"/>
        </w:rPr>
      </w:pPr>
    </w:p>
    <w:p w14:paraId="38B6013D" w14:textId="7F4743BC" w:rsidR="00B25DDC" w:rsidRDefault="00B25DDC" w:rsidP="009C5C7D">
      <w:pPr>
        <w:pStyle w:val="Corpodetexto"/>
        <w:spacing w:line="276" w:lineRule="auto"/>
        <w:jc w:val="center"/>
        <w:rPr>
          <w:rFonts w:asciiTheme="minorHAnsi" w:hAnsiTheme="minorHAnsi"/>
          <w:b/>
          <w:sz w:val="24"/>
          <w:szCs w:val="24"/>
        </w:rPr>
      </w:pPr>
      <w:r w:rsidRPr="004C644C">
        <w:rPr>
          <w:rFonts w:asciiTheme="minorHAnsi" w:hAnsiTheme="minorHAnsi"/>
          <w:b/>
          <w:sz w:val="24"/>
          <w:szCs w:val="24"/>
        </w:rPr>
        <w:t>CAPÍTULO I</w:t>
      </w:r>
      <w:r w:rsidR="004C644C">
        <w:rPr>
          <w:rFonts w:asciiTheme="minorHAnsi" w:hAnsiTheme="minorHAnsi"/>
          <w:b/>
          <w:sz w:val="24"/>
          <w:szCs w:val="24"/>
        </w:rPr>
        <w:t>V</w:t>
      </w:r>
    </w:p>
    <w:p w14:paraId="33262A13" w14:textId="77777777" w:rsidR="0083049E" w:rsidRPr="004C644C" w:rsidRDefault="006B2C6B" w:rsidP="009C5C7D">
      <w:pPr>
        <w:pStyle w:val="Ttulo1"/>
        <w:spacing w:line="276" w:lineRule="auto"/>
        <w:rPr>
          <w:rFonts w:asciiTheme="minorHAnsi" w:hAnsiTheme="minorHAnsi"/>
          <w:sz w:val="24"/>
          <w:szCs w:val="24"/>
        </w:rPr>
      </w:pPr>
      <w:r w:rsidRPr="004C644C">
        <w:rPr>
          <w:rFonts w:asciiTheme="minorHAnsi" w:hAnsiTheme="minorHAnsi"/>
          <w:sz w:val="24"/>
          <w:szCs w:val="24"/>
        </w:rPr>
        <w:t>DAS DISPOSIÇÕES GERAIS</w:t>
      </w:r>
      <w:bookmarkStart w:id="0" w:name="_GoBack"/>
      <w:bookmarkEnd w:id="0"/>
    </w:p>
    <w:p w14:paraId="7141C32F" w14:textId="0A1A9660" w:rsidR="0083049E" w:rsidRPr="004C644C" w:rsidRDefault="006B2C6B" w:rsidP="00065BDD">
      <w:pPr>
        <w:pStyle w:val="Corpodetexto"/>
        <w:spacing w:before="240" w:line="276" w:lineRule="auto"/>
        <w:ind w:left="120"/>
        <w:jc w:val="both"/>
        <w:rPr>
          <w:rFonts w:asciiTheme="minorHAnsi" w:hAnsiTheme="minorHAnsi"/>
          <w:sz w:val="24"/>
          <w:szCs w:val="24"/>
        </w:rPr>
      </w:pPr>
      <w:r w:rsidRPr="004C644C">
        <w:rPr>
          <w:rFonts w:asciiTheme="minorHAnsi" w:hAnsiTheme="minorHAnsi"/>
          <w:b/>
          <w:sz w:val="24"/>
          <w:szCs w:val="24"/>
        </w:rPr>
        <w:t>Art. 1</w:t>
      </w:r>
      <w:r w:rsidR="00AE4029">
        <w:rPr>
          <w:rFonts w:asciiTheme="minorHAnsi" w:hAnsiTheme="minorHAnsi"/>
          <w:b/>
          <w:sz w:val="24"/>
          <w:szCs w:val="24"/>
        </w:rPr>
        <w:t>5</w:t>
      </w:r>
      <w:r w:rsidR="00B25DDC"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As decisões do Conselho não poderão implicar em nenhum tipo de despesa.</w:t>
      </w:r>
    </w:p>
    <w:p w14:paraId="5E505581" w14:textId="7420835D" w:rsidR="0083049E" w:rsidRPr="004C644C" w:rsidRDefault="006B2C6B" w:rsidP="00065BDD">
      <w:pPr>
        <w:pStyle w:val="Corpodetexto"/>
        <w:spacing w:before="240" w:line="276" w:lineRule="auto"/>
        <w:ind w:left="120"/>
        <w:jc w:val="both"/>
        <w:rPr>
          <w:rFonts w:asciiTheme="minorHAnsi" w:hAnsiTheme="minorHAnsi"/>
          <w:sz w:val="24"/>
          <w:szCs w:val="24"/>
        </w:rPr>
      </w:pPr>
      <w:r w:rsidRPr="004C644C">
        <w:rPr>
          <w:rFonts w:asciiTheme="minorHAnsi" w:hAnsiTheme="minorHAnsi"/>
          <w:b/>
          <w:sz w:val="24"/>
          <w:szCs w:val="24"/>
        </w:rPr>
        <w:t>Art. 1</w:t>
      </w:r>
      <w:r w:rsidR="00AE4029">
        <w:rPr>
          <w:rFonts w:asciiTheme="minorHAnsi" w:hAnsiTheme="minorHAnsi"/>
          <w:b/>
          <w:sz w:val="24"/>
          <w:szCs w:val="24"/>
        </w:rPr>
        <w:t>6</w:t>
      </w:r>
      <w:r w:rsidR="00B25DDC"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Eventuais despesas dos membros do Conselho, no exercício de suas funções, serão objeto de solicitação junto à Secretaria Municipal de Educação, comprovando-se a sua necessidade, para fins de custeio.</w:t>
      </w:r>
    </w:p>
    <w:p w14:paraId="08403E5D" w14:textId="5BFBC8F4" w:rsidR="0083049E" w:rsidRPr="004C644C" w:rsidRDefault="006B2C6B" w:rsidP="00065BDD">
      <w:pPr>
        <w:pStyle w:val="Corpodetexto"/>
        <w:spacing w:before="240" w:line="276" w:lineRule="auto"/>
        <w:ind w:left="120" w:right="151"/>
        <w:jc w:val="both"/>
        <w:rPr>
          <w:rFonts w:asciiTheme="minorHAnsi" w:hAnsiTheme="minorHAnsi"/>
          <w:sz w:val="24"/>
          <w:szCs w:val="24"/>
        </w:rPr>
      </w:pPr>
      <w:r w:rsidRPr="004C644C">
        <w:rPr>
          <w:rFonts w:asciiTheme="minorHAnsi" w:hAnsiTheme="minorHAnsi"/>
          <w:b/>
          <w:sz w:val="24"/>
          <w:szCs w:val="24"/>
        </w:rPr>
        <w:t>Art. 1</w:t>
      </w:r>
      <w:r w:rsidR="00AE4029">
        <w:rPr>
          <w:rFonts w:asciiTheme="minorHAnsi" w:hAnsiTheme="minorHAnsi"/>
          <w:b/>
          <w:sz w:val="24"/>
          <w:szCs w:val="24"/>
        </w:rPr>
        <w:t>7</w:t>
      </w:r>
      <w:r w:rsidR="00B25DDC" w:rsidRPr="004C644C">
        <w:rPr>
          <w:rFonts w:asciiTheme="minorHAnsi" w:hAnsiTheme="minorHAnsi"/>
          <w:b/>
          <w:sz w:val="24"/>
          <w:szCs w:val="24"/>
        </w:rPr>
        <w:t xml:space="preserve"> -</w:t>
      </w:r>
      <w:r w:rsidRPr="004C644C">
        <w:rPr>
          <w:rFonts w:asciiTheme="minorHAnsi" w:hAnsiTheme="minorHAnsi"/>
          <w:b/>
          <w:sz w:val="24"/>
          <w:szCs w:val="24"/>
        </w:rPr>
        <w:t xml:space="preserve"> </w:t>
      </w:r>
      <w:r w:rsidRPr="004C644C">
        <w:rPr>
          <w:rFonts w:asciiTheme="minorHAnsi" w:hAnsiTheme="minorHAnsi"/>
          <w:sz w:val="24"/>
          <w:szCs w:val="24"/>
        </w:rPr>
        <w:t>Este Regimento poderá ser alterado em reunião extraordinária, expressamente convocada para esse fim, e por deliberação de 2/3 (dois terços) dos membros do</w:t>
      </w:r>
      <w:r w:rsidRPr="004C644C">
        <w:rPr>
          <w:rFonts w:asciiTheme="minorHAnsi" w:hAnsiTheme="minorHAnsi"/>
          <w:spacing w:val="-13"/>
          <w:sz w:val="24"/>
          <w:szCs w:val="24"/>
        </w:rPr>
        <w:t xml:space="preserve"> </w:t>
      </w:r>
      <w:r w:rsidRPr="004C644C">
        <w:rPr>
          <w:rFonts w:asciiTheme="minorHAnsi" w:hAnsiTheme="minorHAnsi"/>
          <w:sz w:val="24"/>
          <w:szCs w:val="24"/>
        </w:rPr>
        <w:t>Conselho.</w:t>
      </w:r>
    </w:p>
    <w:p w14:paraId="13F8AC53" w14:textId="7CC3648D" w:rsidR="0083049E" w:rsidRPr="004C644C" w:rsidRDefault="006B2C6B" w:rsidP="00065BDD">
      <w:pPr>
        <w:pStyle w:val="Corpodetexto"/>
        <w:spacing w:before="240" w:line="276" w:lineRule="auto"/>
        <w:ind w:left="120" w:right="151"/>
        <w:jc w:val="both"/>
        <w:rPr>
          <w:rFonts w:asciiTheme="minorHAnsi" w:hAnsiTheme="minorHAnsi"/>
          <w:sz w:val="24"/>
          <w:szCs w:val="24"/>
        </w:rPr>
      </w:pPr>
      <w:r w:rsidRPr="004C644C">
        <w:rPr>
          <w:rFonts w:asciiTheme="minorHAnsi" w:hAnsiTheme="minorHAnsi"/>
          <w:b/>
          <w:sz w:val="24"/>
          <w:szCs w:val="24"/>
        </w:rPr>
        <w:t xml:space="preserve">Art. </w:t>
      </w:r>
      <w:r w:rsidR="00AE4029">
        <w:rPr>
          <w:rFonts w:asciiTheme="minorHAnsi" w:hAnsiTheme="minorHAnsi"/>
          <w:b/>
          <w:sz w:val="24"/>
          <w:szCs w:val="24"/>
        </w:rPr>
        <w:t>18</w:t>
      </w:r>
      <w:r w:rsidR="00B25DDC" w:rsidRPr="004C644C">
        <w:rPr>
          <w:rFonts w:asciiTheme="minorHAnsi" w:hAnsiTheme="minorHAnsi"/>
          <w:b/>
          <w:sz w:val="24"/>
          <w:szCs w:val="24"/>
        </w:rPr>
        <w:t xml:space="preserve"> - </w:t>
      </w:r>
      <w:r w:rsidRPr="004C644C">
        <w:rPr>
          <w:rFonts w:asciiTheme="minorHAnsi" w:hAnsiTheme="minorHAnsi"/>
          <w:b/>
          <w:sz w:val="24"/>
          <w:szCs w:val="24"/>
        </w:rPr>
        <w:t xml:space="preserve"> </w:t>
      </w:r>
      <w:r w:rsidRPr="004C644C">
        <w:rPr>
          <w:rFonts w:asciiTheme="minorHAnsi" w:hAnsiTheme="minorHAnsi"/>
          <w:sz w:val="24"/>
          <w:szCs w:val="24"/>
        </w:rPr>
        <w:t>O Conselho, caso julgue necessário, definirá os relatórios e os demonstrativos orçamentários e financeiros que deseja receber do Poder Executivo Municipal.</w:t>
      </w:r>
    </w:p>
    <w:p w14:paraId="468E825A" w14:textId="753CAAFF" w:rsidR="0083049E" w:rsidRPr="004C644C" w:rsidRDefault="006B2C6B" w:rsidP="00065BDD">
      <w:pPr>
        <w:pStyle w:val="Corpodetexto"/>
        <w:spacing w:before="240" w:line="276" w:lineRule="auto"/>
        <w:ind w:left="120" w:right="103"/>
        <w:jc w:val="both"/>
        <w:rPr>
          <w:rFonts w:asciiTheme="minorHAnsi" w:hAnsiTheme="minorHAnsi"/>
          <w:sz w:val="24"/>
          <w:szCs w:val="24"/>
        </w:rPr>
      </w:pPr>
      <w:r w:rsidRPr="004C644C">
        <w:rPr>
          <w:rFonts w:asciiTheme="minorHAnsi" w:hAnsiTheme="minorHAnsi"/>
          <w:b/>
          <w:sz w:val="24"/>
          <w:szCs w:val="24"/>
        </w:rPr>
        <w:t xml:space="preserve">Art. </w:t>
      </w:r>
      <w:r w:rsidR="00AE4029">
        <w:rPr>
          <w:rFonts w:asciiTheme="minorHAnsi" w:hAnsiTheme="minorHAnsi"/>
          <w:b/>
          <w:sz w:val="24"/>
          <w:szCs w:val="24"/>
        </w:rPr>
        <w:t>19</w:t>
      </w:r>
      <w:r w:rsidR="00B25DDC" w:rsidRPr="004C644C">
        <w:rPr>
          <w:rFonts w:asciiTheme="minorHAnsi" w:hAnsiTheme="minorHAnsi"/>
          <w:b/>
          <w:sz w:val="24"/>
          <w:szCs w:val="24"/>
        </w:rPr>
        <w:t xml:space="preserve"> -</w:t>
      </w:r>
      <w:r w:rsidRPr="004C644C">
        <w:rPr>
          <w:rFonts w:asciiTheme="minorHAnsi" w:hAnsiTheme="minorHAnsi"/>
          <w:b/>
          <w:sz w:val="24"/>
          <w:szCs w:val="24"/>
        </w:rPr>
        <w:t xml:space="preserve"> </w:t>
      </w:r>
      <w:r w:rsidRPr="004C644C">
        <w:rPr>
          <w:rFonts w:asciiTheme="minorHAnsi" w:hAnsiTheme="minorHAnsi"/>
          <w:sz w:val="24"/>
          <w:szCs w:val="24"/>
        </w:rPr>
        <w:t>O Conselho, sempre que julgar conveniente e por decisão da maioria de seus membros, poderá convocar o</w:t>
      </w:r>
      <w:r w:rsidR="004C644C">
        <w:rPr>
          <w:rFonts w:asciiTheme="minorHAnsi" w:hAnsiTheme="minorHAnsi"/>
          <w:sz w:val="24"/>
          <w:szCs w:val="24"/>
        </w:rPr>
        <w:t xml:space="preserve">(a) </w:t>
      </w:r>
      <w:r w:rsidRPr="004C644C">
        <w:rPr>
          <w:rFonts w:asciiTheme="minorHAnsi" w:hAnsiTheme="minorHAnsi"/>
          <w:sz w:val="24"/>
          <w:szCs w:val="24"/>
        </w:rPr>
        <w:t xml:space="preserve"> Secretário</w:t>
      </w:r>
      <w:r w:rsidR="004C644C">
        <w:rPr>
          <w:rFonts w:asciiTheme="minorHAnsi" w:hAnsiTheme="minorHAnsi"/>
          <w:sz w:val="24"/>
          <w:szCs w:val="24"/>
        </w:rPr>
        <w:t xml:space="preserve">(a) </w:t>
      </w:r>
      <w:r w:rsidRPr="004C644C">
        <w:rPr>
          <w:rFonts w:asciiTheme="minorHAnsi" w:hAnsiTheme="minorHAnsi"/>
          <w:sz w:val="24"/>
          <w:szCs w:val="24"/>
        </w:rPr>
        <w:t xml:space="preserve"> de Educação Municipal ou servidor equivalente para prestar esclarecimentos acerca do fluxo de recursos e a execução das despesas do FUNDEB, devendo a autoridade convocada apresentar-se em prazo não superior a trinta dias, de acordo com o</w:t>
      </w:r>
      <w:r w:rsidR="00720644" w:rsidRPr="004C644C">
        <w:rPr>
          <w:rFonts w:asciiTheme="minorHAnsi" w:hAnsiTheme="minorHAnsi"/>
          <w:sz w:val="24"/>
          <w:szCs w:val="24"/>
        </w:rPr>
        <w:t xml:space="preserve"> inciso II , do art. 13 da Lei Municipal nº 2.819 de 22 de junho de 2007</w:t>
      </w:r>
      <w:r w:rsidRPr="004C644C">
        <w:rPr>
          <w:rFonts w:asciiTheme="minorHAnsi" w:hAnsiTheme="minorHAnsi"/>
          <w:sz w:val="24"/>
          <w:szCs w:val="24"/>
        </w:rPr>
        <w:t xml:space="preserve"> </w:t>
      </w:r>
      <w:r w:rsidR="00720644" w:rsidRPr="004C644C">
        <w:rPr>
          <w:rFonts w:asciiTheme="minorHAnsi" w:hAnsiTheme="minorHAnsi"/>
          <w:sz w:val="24"/>
          <w:szCs w:val="24"/>
        </w:rPr>
        <w:t xml:space="preserve"> e conforme inciso II , </w:t>
      </w:r>
      <w:r w:rsidRPr="004C644C">
        <w:rPr>
          <w:rFonts w:asciiTheme="minorHAnsi" w:hAnsiTheme="minorHAnsi"/>
          <w:sz w:val="24"/>
          <w:szCs w:val="24"/>
        </w:rPr>
        <w:t>Parágrafo Único</w:t>
      </w:r>
      <w:r w:rsidR="00720644" w:rsidRPr="004C644C">
        <w:rPr>
          <w:rFonts w:asciiTheme="minorHAnsi" w:hAnsiTheme="minorHAnsi"/>
          <w:sz w:val="24"/>
          <w:szCs w:val="24"/>
        </w:rPr>
        <w:t xml:space="preserve"> do </w:t>
      </w:r>
      <w:r w:rsidRPr="004C644C">
        <w:rPr>
          <w:rFonts w:asciiTheme="minorHAnsi" w:hAnsiTheme="minorHAnsi"/>
          <w:sz w:val="24"/>
          <w:szCs w:val="24"/>
        </w:rPr>
        <w:t xml:space="preserve"> art. 25 </w:t>
      </w:r>
      <w:r w:rsidR="00720644" w:rsidRPr="004C644C">
        <w:rPr>
          <w:rFonts w:asciiTheme="minorHAnsi" w:hAnsiTheme="minorHAnsi"/>
          <w:sz w:val="24"/>
          <w:szCs w:val="24"/>
        </w:rPr>
        <w:t>da Lei nº 11.494/2007</w:t>
      </w:r>
      <w:r w:rsidR="00F0090C" w:rsidRPr="004C644C">
        <w:rPr>
          <w:rFonts w:asciiTheme="minorHAnsi" w:hAnsiTheme="minorHAnsi"/>
          <w:sz w:val="24"/>
          <w:szCs w:val="24"/>
        </w:rPr>
        <w:t>.</w:t>
      </w:r>
    </w:p>
    <w:p w14:paraId="764ADAD4" w14:textId="77777777" w:rsidR="009A0E9D" w:rsidRDefault="009A0E9D" w:rsidP="00065BDD">
      <w:pPr>
        <w:pStyle w:val="Corpodetexto"/>
        <w:spacing w:before="240" w:line="276" w:lineRule="auto"/>
        <w:ind w:left="120" w:right="103"/>
        <w:jc w:val="both"/>
        <w:rPr>
          <w:rFonts w:asciiTheme="minorHAnsi" w:hAnsiTheme="minorHAnsi"/>
          <w:b/>
          <w:sz w:val="24"/>
          <w:szCs w:val="24"/>
        </w:rPr>
      </w:pPr>
    </w:p>
    <w:p w14:paraId="76042D0F" w14:textId="546D0AF9" w:rsidR="0083049E" w:rsidRPr="004C644C" w:rsidRDefault="006B2C6B" w:rsidP="00065BDD">
      <w:pPr>
        <w:pStyle w:val="Corpodetexto"/>
        <w:spacing w:before="240" w:line="276" w:lineRule="auto"/>
        <w:ind w:left="120" w:right="103"/>
        <w:jc w:val="both"/>
        <w:rPr>
          <w:rFonts w:asciiTheme="minorHAnsi" w:hAnsiTheme="minorHAnsi"/>
          <w:sz w:val="24"/>
          <w:szCs w:val="24"/>
        </w:rPr>
      </w:pPr>
      <w:r w:rsidRPr="004C644C">
        <w:rPr>
          <w:rFonts w:asciiTheme="minorHAnsi" w:hAnsiTheme="minorHAnsi"/>
          <w:b/>
          <w:sz w:val="24"/>
          <w:szCs w:val="24"/>
        </w:rPr>
        <w:lastRenderedPageBreak/>
        <w:t>Art. 2</w:t>
      </w:r>
      <w:r w:rsidR="00AE4029">
        <w:rPr>
          <w:rFonts w:asciiTheme="minorHAnsi" w:hAnsiTheme="minorHAnsi"/>
          <w:b/>
          <w:sz w:val="24"/>
          <w:szCs w:val="24"/>
        </w:rPr>
        <w:t>0</w:t>
      </w:r>
      <w:r w:rsidR="00B25DDC" w:rsidRPr="004C644C">
        <w:rPr>
          <w:rFonts w:asciiTheme="minorHAnsi" w:hAnsiTheme="minorHAnsi"/>
          <w:b/>
          <w:sz w:val="24"/>
          <w:szCs w:val="24"/>
        </w:rPr>
        <w:t xml:space="preserve"> - </w:t>
      </w:r>
      <w:r w:rsidRPr="004C644C">
        <w:rPr>
          <w:rFonts w:asciiTheme="minorHAnsi" w:hAnsiTheme="minorHAnsi"/>
          <w:sz w:val="24"/>
          <w:szCs w:val="24"/>
        </w:rPr>
        <w:t>Nos casos de falhas ou irregularidades, o Conselho deverá solicitar providências ao chefe do Poder Executivo e, caso a situação requeira outras providências, encaminhar representação à Câmara Municipal, ao Tribunal de Contas do Município/Estado e ao Ministério Público.</w:t>
      </w:r>
    </w:p>
    <w:p w14:paraId="048450AD" w14:textId="08A0B335" w:rsidR="0083049E" w:rsidRPr="004C644C" w:rsidRDefault="006B2C6B" w:rsidP="00065BDD">
      <w:pPr>
        <w:pStyle w:val="Corpodetexto"/>
        <w:spacing w:before="240" w:line="276" w:lineRule="auto"/>
        <w:ind w:left="120" w:right="151"/>
        <w:jc w:val="both"/>
        <w:rPr>
          <w:rFonts w:asciiTheme="minorHAnsi" w:hAnsiTheme="minorHAnsi"/>
          <w:sz w:val="24"/>
          <w:szCs w:val="24"/>
        </w:rPr>
      </w:pPr>
      <w:r w:rsidRPr="004C644C">
        <w:rPr>
          <w:rFonts w:asciiTheme="minorHAnsi" w:hAnsiTheme="minorHAnsi"/>
          <w:b/>
          <w:sz w:val="24"/>
          <w:szCs w:val="24"/>
        </w:rPr>
        <w:t>Art. 2</w:t>
      </w:r>
      <w:r w:rsidR="00AE4029">
        <w:rPr>
          <w:rFonts w:asciiTheme="minorHAnsi" w:hAnsiTheme="minorHAnsi"/>
          <w:b/>
          <w:sz w:val="24"/>
          <w:szCs w:val="24"/>
        </w:rPr>
        <w:t>1</w:t>
      </w:r>
      <w:r w:rsidR="00B25DDC" w:rsidRPr="004C644C">
        <w:rPr>
          <w:rFonts w:asciiTheme="minorHAnsi" w:hAnsiTheme="minorHAnsi"/>
          <w:b/>
          <w:sz w:val="24"/>
          <w:szCs w:val="24"/>
        </w:rPr>
        <w:t xml:space="preserve"> - </w:t>
      </w:r>
      <w:r w:rsidRPr="004C644C">
        <w:rPr>
          <w:rFonts w:asciiTheme="minorHAnsi" w:hAnsiTheme="minorHAnsi"/>
          <w:sz w:val="24"/>
          <w:szCs w:val="24"/>
        </w:rPr>
        <w:t>Os casos omissos e as dúvidas surgidas na aplicação deste Regimento serão solucionados por deliberação do Conselho, em qualquer de suas reuniões, por maioria de seus membros</w:t>
      </w:r>
      <w:r w:rsidRPr="004C644C">
        <w:rPr>
          <w:rFonts w:asciiTheme="minorHAnsi" w:hAnsiTheme="minorHAnsi"/>
          <w:spacing w:val="-25"/>
          <w:sz w:val="24"/>
          <w:szCs w:val="24"/>
        </w:rPr>
        <w:t xml:space="preserve"> </w:t>
      </w:r>
      <w:r w:rsidRPr="004C644C">
        <w:rPr>
          <w:rFonts w:asciiTheme="minorHAnsi" w:hAnsiTheme="minorHAnsi"/>
          <w:sz w:val="24"/>
          <w:szCs w:val="24"/>
        </w:rPr>
        <w:t>presentes.</w:t>
      </w:r>
    </w:p>
    <w:p w14:paraId="50F87922" w14:textId="4CBC35AA" w:rsidR="00720644" w:rsidRPr="004C644C" w:rsidRDefault="00AC0E07" w:rsidP="00065BDD">
      <w:pPr>
        <w:pStyle w:val="Corpodetexto"/>
        <w:spacing w:before="240" w:line="276" w:lineRule="auto"/>
        <w:ind w:left="120" w:right="151"/>
        <w:jc w:val="both"/>
        <w:rPr>
          <w:rFonts w:asciiTheme="minorHAnsi" w:hAnsiTheme="minorHAnsi" w:cs="Arial"/>
          <w:sz w:val="24"/>
          <w:szCs w:val="24"/>
        </w:rPr>
      </w:pPr>
      <w:r w:rsidRPr="004C644C">
        <w:rPr>
          <w:rFonts w:asciiTheme="minorHAnsi" w:hAnsiTheme="minorHAnsi"/>
          <w:b/>
          <w:sz w:val="24"/>
          <w:szCs w:val="24"/>
        </w:rPr>
        <w:t>Art. 2</w:t>
      </w:r>
      <w:r w:rsidR="00AE4029">
        <w:rPr>
          <w:rFonts w:asciiTheme="minorHAnsi" w:hAnsiTheme="minorHAnsi"/>
          <w:b/>
          <w:sz w:val="24"/>
          <w:szCs w:val="24"/>
        </w:rPr>
        <w:t>2</w:t>
      </w:r>
      <w:r w:rsidRPr="004C644C">
        <w:rPr>
          <w:rFonts w:asciiTheme="minorHAnsi" w:hAnsiTheme="minorHAnsi"/>
          <w:b/>
          <w:sz w:val="24"/>
          <w:szCs w:val="24"/>
        </w:rPr>
        <w:t xml:space="preserve"> - </w:t>
      </w:r>
      <w:r w:rsidRPr="004C644C">
        <w:rPr>
          <w:rFonts w:asciiTheme="minorHAnsi" w:hAnsiTheme="minorHAnsi" w:cs="Arial"/>
          <w:sz w:val="24"/>
          <w:szCs w:val="24"/>
        </w:rPr>
        <w:t>Este Regimento Interno entrará em vigor na data de sua publicação.</w:t>
      </w:r>
    </w:p>
    <w:p w14:paraId="7F1858AF" w14:textId="591A37E8" w:rsidR="007F72AA" w:rsidRDefault="007F72AA" w:rsidP="009C5C7D">
      <w:pPr>
        <w:pStyle w:val="Corpodetexto"/>
        <w:spacing w:line="276" w:lineRule="auto"/>
        <w:ind w:left="120" w:right="151"/>
        <w:jc w:val="both"/>
        <w:rPr>
          <w:rFonts w:asciiTheme="minorHAnsi" w:hAnsiTheme="minorHAnsi"/>
          <w:sz w:val="24"/>
          <w:szCs w:val="24"/>
        </w:rPr>
      </w:pPr>
    </w:p>
    <w:p w14:paraId="5DDFAA21" w14:textId="77777777" w:rsidR="00065BDD" w:rsidRPr="004C644C" w:rsidRDefault="00065BDD" w:rsidP="009C5C7D">
      <w:pPr>
        <w:pStyle w:val="Corpodetexto"/>
        <w:spacing w:line="276" w:lineRule="auto"/>
        <w:ind w:left="120" w:right="151"/>
        <w:jc w:val="both"/>
        <w:rPr>
          <w:rFonts w:asciiTheme="minorHAnsi" w:hAnsiTheme="minorHAnsi"/>
          <w:sz w:val="24"/>
          <w:szCs w:val="24"/>
        </w:rPr>
      </w:pPr>
    </w:p>
    <w:p w14:paraId="2F58E65B" w14:textId="39A9E7BE" w:rsidR="00F0090C" w:rsidRPr="004C644C" w:rsidRDefault="00F0090C" w:rsidP="009C5C7D">
      <w:pPr>
        <w:pStyle w:val="Corpodetexto"/>
        <w:spacing w:line="276" w:lineRule="auto"/>
        <w:ind w:left="120" w:right="151"/>
        <w:jc w:val="center"/>
        <w:rPr>
          <w:rFonts w:asciiTheme="minorHAnsi" w:hAnsiTheme="minorHAnsi"/>
          <w:sz w:val="24"/>
          <w:szCs w:val="24"/>
        </w:rPr>
      </w:pPr>
      <w:r w:rsidRPr="004C644C">
        <w:rPr>
          <w:rFonts w:asciiTheme="minorHAnsi" w:hAnsiTheme="minorHAnsi"/>
          <w:sz w:val="24"/>
          <w:szCs w:val="24"/>
        </w:rPr>
        <w:t xml:space="preserve">Salto, </w:t>
      </w:r>
      <w:r w:rsidR="006E0785">
        <w:rPr>
          <w:rFonts w:asciiTheme="minorHAnsi" w:hAnsiTheme="minorHAnsi"/>
          <w:sz w:val="24"/>
          <w:szCs w:val="24"/>
        </w:rPr>
        <w:t xml:space="preserve">26 de maio </w:t>
      </w:r>
      <w:r w:rsidRPr="004C644C">
        <w:rPr>
          <w:rFonts w:asciiTheme="minorHAnsi" w:hAnsiTheme="minorHAnsi"/>
          <w:sz w:val="24"/>
          <w:szCs w:val="24"/>
        </w:rPr>
        <w:t>de  202</w:t>
      </w:r>
      <w:r w:rsidR="009A0E9D">
        <w:rPr>
          <w:rFonts w:asciiTheme="minorHAnsi" w:hAnsiTheme="minorHAnsi"/>
          <w:sz w:val="24"/>
          <w:szCs w:val="24"/>
        </w:rPr>
        <w:t>1</w:t>
      </w:r>
      <w:r w:rsidRPr="004C644C">
        <w:rPr>
          <w:rFonts w:asciiTheme="minorHAnsi" w:hAnsiTheme="minorHAnsi"/>
          <w:sz w:val="24"/>
          <w:szCs w:val="24"/>
        </w:rPr>
        <w:t>.</w:t>
      </w:r>
    </w:p>
    <w:p w14:paraId="1B47FD60" w14:textId="247FD45E" w:rsidR="00F0090C" w:rsidRPr="004C644C" w:rsidRDefault="00F0090C" w:rsidP="009C5C7D">
      <w:pPr>
        <w:pStyle w:val="Corpodetexto"/>
        <w:spacing w:line="276" w:lineRule="auto"/>
        <w:ind w:left="120" w:right="151"/>
        <w:jc w:val="center"/>
        <w:rPr>
          <w:rFonts w:asciiTheme="minorHAnsi" w:hAnsiTheme="minorHAnsi"/>
          <w:sz w:val="24"/>
          <w:szCs w:val="24"/>
        </w:rPr>
      </w:pPr>
    </w:p>
    <w:p w14:paraId="15E427A5" w14:textId="30A03BA8" w:rsidR="00F0090C" w:rsidRDefault="009A0E9D"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_____________________________________</w:t>
      </w:r>
    </w:p>
    <w:p w14:paraId="1F5F5D77" w14:textId="4AAE9434" w:rsidR="00925D92" w:rsidRDefault="00925D92" w:rsidP="00925D92">
      <w:pPr>
        <w:pStyle w:val="Corpodetexto"/>
        <w:spacing w:line="276" w:lineRule="auto"/>
        <w:ind w:left="1350" w:right="151"/>
        <w:rPr>
          <w:rFonts w:asciiTheme="minorHAnsi" w:hAnsiTheme="minorHAnsi"/>
          <w:sz w:val="20"/>
          <w:szCs w:val="20"/>
        </w:rPr>
      </w:pPr>
      <w:r>
        <w:rPr>
          <w:rFonts w:asciiTheme="minorHAnsi" w:hAnsiTheme="minorHAnsi"/>
          <w:sz w:val="20"/>
          <w:szCs w:val="20"/>
        </w:rPr>
        <w:t>Maria Aparecida Santa Rosa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Vanessa Alexsandra da Silva                                   Presidente do CACS FUNDEB</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Vice Presidente do CACS FUNDEB</w:t>
      </w:r>
      <w:r>
        <w:rPr>
          <w:rFonts w:asciiTheme="minorHAnsi" w:hAnsiTheme="minorHAnsi"/>
          <w:sz w:val="20"/>
          <w:szCs w:val="20"/>
        </w:rPr>
        <w:tab/>
      </w:r>
    </w:p>
    <w:p w14:paraId="0E1D5DE6" w14:textId="08F6652D" w:rsidR="009A0E9D" w:rsidRDefault="009A0E9D" w:rsidP="00925D92">
      <w:pPr>
        <w:pStyle w:val="Corpodetexto"/>
        <w:spacing w:line="276" w:lineRule="auto"/>
        <w:ind w:right="151"/>
        <w:rPr>
          <w:rFonts w:asciiTheme="minorHAnsi" w:hAnsiTheme="minorHAnsi"/>
          <w:sz w:val="20"/>
          <w:szCs w:val="20"/>
        </w:rPr>
      </w:pPr>
    </w:p>
    <w:p w14:paraId="4B210CAD" w14:textId="4DF03664" w:rsidR="009A0E9D" w:rsidRDefault="009A0E9D" w:rsidP="009A0E9D">
      <w:pPr>
        <w:pStyle w:val="Corpodetexto"/>
        <w:spacing w:line="276" w:lineRule="auto"/>
        <w:ind w:left="120" w:right="151" w:firstLine="600"/>
        <w:rPr>
          <w:rFonts w:asciiTheme="minorHAnsi" w:hAnsiTheme="minorHAnsi"/>
          <w:sz w:val="20"/>
          <w:szCs w:val="20"/>
        </w:rPr>
      </w:pPr>
    </w:p>
    <w:p w14:paraId="0A7D3DF3" w14:textId="77777777" w:rsidR="009A0E9D" w:rsidRPr="009A0E9D" w:rsidRDefault="009A0E9D"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_____________________________________</w:t>
      </w:r>
    </w:p>
    <w:p w14:paraId="1363899A" w14:textId="6823C2FF" w:rsidR="009A0E9D" w:rsidRDefault="00192583"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 xml:space="preserve">            Alberto Luiz Correa Marconi</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Ana de Lourdes Meireles da Cruz</w:t>
      </w:r>
    </w:p>
    <w:p w14:paraId="7C96184D" w14:textId="0B318488" w:rsidR="009A0E9D" w:rsidRDefault="00192583"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 xml:space="preserve">                      Membro Titular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Membro Titular</w:t>
      </w:r>
    </w:p>
    <w:p w14:paraId="0390BC07" w14:textId="628A09FE" w:rsidR="009A0E9D" w:rsidRDefault="009A0E9D" w:rsidP="009A0E9D">
      <w:pPr>
        <w:pStyle w:val="Corpodetexto"/>
        <w:spacing w:line="276" w:lineRule="auto"/>
        <w:ind w:left="120" w:right="151" w:firstLine="600"/>
        <w:rPr>
          <w:rFonts w:asciiTheme="minorHAnsi" w:hAnsiTheme="minorHAnsi"/>
          <w:sz w:val="20"/>
          <w:szCs w:val="20"/>
        </w:rPr>
      </w:pPr>
    </w:p>
    <w:p w14:paraId="0E6582C1" w14:textId="77777777" w:rsidR="009A0E9D" w:rsidRPr="009A0E9D" w:rsidRDefault="009A0E9D"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_____________________________________</w:t>
      </w:r>
    </w:p>
    <w:p w14:paraId="64AE50FA" w14:textId="4CA5430F" w:rsidR="009A0E9D" w:rsidRDefault="00192583" w:rsidP="00192583">
      <w:pPr>
        <w:pStyle w:val="Corpodetexto"/>
        <w:spacing w:line="276" w:lineRule="auto"/>
        <w:ind w:left="840" w:right="151" w:firstLine="600"/>
        <w:rPr>
          <w:rFonts w:asciiTheme="minorHAnsi" w:hAnsiTheme="minorHAnsi"/>
          <w:sz w:val="20"/>
          <w:szCs w:val="20"/>
        </w:rPr>
      </w:pPr>
      <w:r>
        <w:rPr>
          <w:rFonts w:asciiTheme="minorHAnsi" w:hAnsiTheme="minorHAnsi"/>
          <w:sz w:val="20"/>
          <w:szCs w:val="20"/>
        </w:rPr>
        <w:t>Arthur Eça Marques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Caio Cesar Adario Moreira</w:t>
      </w:r>
    </w:p>
    <w:p w14:paraId="66076AD1" w14:textId="0CC6DE02" w:rsidR="009A0E9D" w:rsidRDefault="00192583"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 xml:space="preserve">                   Membro Titular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Membro Titular</w:t>
      </w:r>
    </w:p>
    <w:p w14:paraId="347B0091" w14:textId="6DD177E4" w:rsidR="009A0E9D" w:rsidRDefault="009A0E9D" w:rsidP="009A0E9D">
      <w:pPr>
        <w:pStyle w:val="Corpodetexto"/>
        <w:spacing w:line="276" w:lineRule="auto"/>
        <w:ind w:left="120" w:right="151" w:firstLine="600"/>
        <w:rPr>
          <w:rFonts w:asciiTheme="minorHAnsi" w:hAnsiTheme="minorHAnsi"/>
          <w:sz w:val="20"/>
          <w:szCs w:val="20"/>
        </w:rPr>
      </w:pPr>
    </w:p>
    <w:p w14:paraId="1F719A49" w14:textId="77777777" w:rsidR="009A0E9D" w:rsidRPr="009A0E9D" w:rsidRDefault="009A0E9D"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_____________________________________</w:t>
      </w:r>
    </w:p>
    <w:p w14:paraId="17F14F08" w14:textId="4612E27A" w:rsidR="009A0E9D" w:rsidRDefault="006E0785"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 xml:space="preserve">          Cintia Aparecida Leopoldino</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Eduardo Correa Nascimento</w:t>
      </w:r>
    </w:p>
    <w:p w14:paraId="6126EF53" w14:textId="77777777" w:rsidR="006E0785" w:rsidRDefault="006E0785" w:rsidP="006E0785">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 xml:space="preserve">                   Membro Titular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Membro Titular</w:t>
      </w:r>
    </w:p>
    <w:p w14:paraId="6F290553" w14:textId="77777777" w:rsidR="006E0785" w:rsidRDefault="006E0785" w:rsidP="009A0E9D">
      <w:pPr>
        <w:pStyle w:val="Corpodetexto"/>
        <w:spacing w:line="276" w:lineRule="auto"/>
        <w:ind w:left="120" w:right="151" w:firstLine="600"/>
        <w:rPr>
          <w:rFonts w:asciiTheme="minorHAnsi" w:hAnsiTheme="minorHAnsi"/>
          <w:sz w:val="20"/>
          <w:szCs w:val="20"/>
        </w:rPr>
      </w:pPr>
    </w:p>
    <w:p w14:paraId="6D920F9B" w14:textId="77777777" w:rsidR="00925D92" w:rsidRPr="009A0E9D" w:rsidRDefault="00925D92" w:rsidP="00925D92">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_____________________________________</w:t>
      </w:r>
    </w:p>
    <w:p w14:paraId="316DCE5E" w14:textId="01610C9E" w:rsidR="009A0E9D" w:rsidRDefault="006E0785" w:rsidP="009A0E9D">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 xml:space="preserve">             Evelize Assunta Padovani</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Rogiane Aparecida Morro</w:t>
      </w:r>
    </w:p>
    <w:p w14:paraId="0619C69F" w14:textId="77777777" w:rsidR="006E0785" w:rsidRDefault="006E0785" w:rsidP="006E0785">
      <w:pPr>
        <w:pStyle w:val="Corpodetexto"/>
        <w:spacing w:line="276" w:lineRule="auto"/>
        <w:ind w:left="120" w:right="151" w:firstLine="600"/>
        <w:rPr>
          <w:rFonts w:asciiTheme="minorHAnsi" w:hAnsiTheme="minorHAnsi"/>
          <w:sz w:val="20"/>
          <w:szCs w:val="20"/>
        </w:rPr>
      </w:pPr>
      <w:r>
        <w:rPr>
          <w:rFonts w:asciiTheme="minorHAnsi" w:hAnsiTheme="minorHAnsi"/>
          <w:sz w:val="20"/>
          <w:szCs w:val="20"/>
        </w:rPr>
        <w:t xml:space="preserve">                   Membro Titular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Membro Titular</w:t>
      </w:r>
    </w:p>
    <w:p w14:paraId="032DB04A" w14:textId="77777777" w:rsidR="006E0785" w:rsidRDefault="006E0785" w:rsidP="009A0E9D">
      <w:pPr>
        <w:pStyle w:val="Corpodetexto"/>
        <w:spacing w:line="276" w:lineRule="auto"/>
        <w:ind w:left="120" w:right="151" w:firstLine="600"/>
        <w:rPr>
          <w:rFonts w:asciiTheme="minorHAnsi" w:hAnsiTheme="minorHAnsi"/>
          <w:sz w:val="20"/>
          <w:szCs w:val="20"/>
        </w:rPr>
      </w:pPr>
    </w:p>
    <w:p w14:paraId="10B7B650" w14:textId="1B35FBD8" w:rsidR="00925D92" w:rsidRPr="009A0E9D" w:rsidRDefault="00925D92" w:rsidP="006E0785">
      <w:pPr>
        <w:pStyle w:val="Corpodetexto"/>
        <w:spacing w:line="276" w:lineRule="auto"/>
        <w:ind w:left="120" w:right="151" w:firstLine="600"/>
        <w:jc w:val="center"/>
        <w:rPr>
          <w:rFonts w:asciiTheme="minorHAnsi" w:hAnsiTheme="minorHAnsi"/>
          <w:sz w:val="20"/>
          <w:szCs w:val="20"/>
        </w:rPr>
      </w:pPr>
      <w:r>
        <w:rPr>
          <w:rFonts w:asciiTheme="minorHAnsi" w:hAnsiTheme="minorHAnsi"/>
          <w:sz w:val="20"/>
          <w:szCs w:val="20"/>
        </w:rPr>
        <w:t>___________________________________</w:t>
      </w:r>
    </w:p>
    <w:p w14:paraId="0AF26920" w14:textId="010B5DB9" w:rsidR="00925D92" w:rsidRDefault="006E0785" w:rsidP="006E0785">
      <w:pPr>
        <w:pStyle w:val="Corpodetexto"/>
        <w:spacing w:line="276" w:lineRule="auto"/>
        <w:ind w:left="120" w:right="151" w:firstLine="600"/>
        <w:jc w:val="center"/>
        <w:rPr>
          <w:rFonts w:asciiTheme="minorHAnsi" w:hAnsiTheme="minorHAnsi"/>
          <w:sz w:val="20"/>
          <w:szCs w:val="20"/>
        </w:rPr>
      </w:pPr>
      <w:r>
        <w:rPr>
          <w:rFonts w:asciiTheme="minorHAnsi" w:hAnsiTheme="minorHAnsi"/>
          <w:sz w:val="20"/>
          <w:szCs w:val="20"/>
        </w:rPr>
        <w:t>Vilma Inacio dos Santos Bertolazi</w:t>
      </w:r>
    </w:p>
    <w:p w14:paraId="16BF1EB7" w14:textId="2C1723ED" w:rsidR="006E0785" w:rsidRPr="009A0E9D" w:rsidRDefault="006E0785" w:rsidP="006E0785">
      <w:pPr>
        <w:pStyle w:val="Corpodetexto"/>
        <w:spacing w:line="276" w:lineRule="auto"/>
        <w:ind w:left="120" w:right="151" w:firstLine="600"/>
        <w:jc w:val="center"/>
        <w:rPr>
          <w:rFonts w:asciiTheme="minorHAnsi" w:hAnsiTheme="minorHAnsi"/>
          <w:sz w:val="20"/>
          <w:szCs w:val="20"/>
        </w:rPr>
      </w:pPr>
      <w:r>
        <w:rPr>
          <w:rFonts w:asciiTheme="minorHAnsi" w:hAnsiTheme="minorHAnsi"/>
          <w:sz w:val="20"/>
          <w:szCs w:val="20"/>
        </w:rPr>
        <w:t>Membro Titular</w:t>
      </w:r>
    </w:p>
    <w:sectPr w:rsidR="006E0785" w:rsidRPr="009A0E9D" w:rsidSect="00D90C4D">
      <w:pgSz w:w="11900" w:h="16840"/>
      <w:pgMar w:top="567" w:right="7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7A6"/>
    <w:multiLevelType w:val="hybridMultilevel"/>
    <w:tmpl w:val="8BE2CBD4"/>
    <w:lvl w:ilvl="0" w:tplc="38D24966">
      <w:start w:val="1"/>
      <w:numFmt w:val="upperRoman"/>
      <w:lvlText w:val="%1."/>
      <w:lvlJc w:val="left"/>
      <w:pPr>
        <w:ind w:left="1112" w:hanging="425"/>
      </w:pPr>
      <w:rPr>
        <w:rFonts w:asciiTheme="minorHAnsi" w:eastAsia="Times New Roman" w:hAnsiTheme="minorHAnsi" w:cs="Times New Roman" w:hint="default"/>
        <w:spacing w:val="-5"/>
        <w:w w:val="100"/>
        <w:sz w:val="22"/>
        <w:szCs w:val="22"/>
        <w:lang w:val="pt-PT" w:eastAsia="en-US" w:bidi="ar-SA"/>
      </w:rPr>
    </w:lvl>
    <w:lvl w:ilvl="1" w:tplc="06BEE5A6">
      <w:numFmt w:val="bullet"/>
      <w:lvlText w:val="•"/>
      <w:lvlJc w:val="left"/>
      <w:pPr>
        <w:ind w:left="2064" w:hanging="425"/>
      </w:pPr>
      <w:rPr>
        <w:rFonts w:hint="default"/>
        <w:lang w:val="pt-PT" w:eastAsia="en-US" w:bidi="ar-SA"/>
      </w:rPr>
    </w:lvl>
    <w:lvl w:ilvl="2" w:tplc="B2B6871C">
      <w:numFmt w:val="bullet"/>
      <w:lvlText w:val="•"/>
      <w:lvlJc w:val="left"/>
      <w:pPr>
        <w:ind w:left="3022" w:hanging="425"/>
      </w:pPr>
      <w:rPr>
        <w:rFonts w:hint="default"/>
        <w:lang w:val="pt-PT" w:eastAsia="en-US" w:bidi="ar-SA"/>
      </w:rPr>
    </w:lvl>
    <w:lvl w:ilvl="3" w:tplc="CA8E5ADA">
      <w:numFmt w:val="bullet"/>
      <w:lvlText w:val="•"/>
      <w:lvlJc w:val="left"/>
      <w:pPr>
        <w:ind w:left="3980" w:hanging="425"/>
      </w:pPr>
      <w:rPr>
        <w:rFonts w:hint="default"/>
        <w:lang w:val="pt-PT" w:eastAsia="en-US" w:bidi="ar-SA"/>
      </w:rPr>
    </w:lvl>
    <w:lvl w:ilvl="4" w:tplc="B1CA1DB2">
      <w:numFmt w:val="bullet"/>
      <w:lvlText w:val="•"/>
      <w:lvlJc w:val="left"/>
      <w:pPr>
        <w:ind w:left="4938" w:hanging="425"/>
      </w:pPr>
      <w:rPr>
        <w:rFonts w:hint="default"/>
        <w:lang w:val="pt-PT" w:eastAsia="en-US" w:bidi="ar-SA"/>
      </w:rPr>
    </w:lvl>
    <w:lvl w:ilvl="5" w:tplc="7FCE8334">
      <w:numFmt w:val="bullet"/>
      <w:lvlText w:val="•"/>
      <w:lvlJc w:val="left"/>
      <w:pPr>
        <w:ind w:left="5896" w:hanging="425"/>
      </w:pPr>
      <w:rPr>
        <w:rFonts w:hint="default"/>
        <w:lang w:val="pt-PT" w:eastAsia="en-US" w:bidi="ar-SA"/>
      </w:rPr>
    </w:lvl>
    <w:lvl w:ilvl="6" w:tplc="C74C4930">
      <w:numFmt w:val="bullet"/>
      <w:lvlText w:val="•"/>
      <w:lvlJc w:val="left"/>
      <w:pPr>
        <w:ind w:left="6854" w:hanging="425"/>
      </w:pPr>
      <w:rPr>
        <w:rFonts w:hint="default"/>
        <w:lang w:val="pt-PT" w:eastAsia="en-US" w:bidi="ar-SA"/>
      </w:rPr>
    </w:lvl>
    <w:lvl w:ilvl="7" w:tplc="3F143D36">
      <w:numFmt w:val="bullet"/>
      <w:lvlText w:val="•"/>
      <w:lvlJc w:val="left"/>
      <w:pPr>
        <w:ind w:left="7812" w:hanging="425"/>
      </w:pPr>
      <w:rPr>
        <w:rFonts w:hint="default"/>
        <w:lang w:val="pt-PT" w:eastAsia="en-US" w:bidi="ar-SA"/>
      </w:rPr>
    </w:lvl>
    <w:lvl w:ilvl="8" w:tplc="C4D8405A">
      <w:numFmt w:val="bullet"/>
      <w:lvlText w:val="•"/>
      <w:lvlJc w:val="left"/>
      <w:pPr>
        <w:ind w:left="8770" w:hanging="425"/>
      </w:pPr>
      <w:rPr>
        <w:rFonts w:hint="default"/>
        <w:lang w:val="pt-PT" w:eastAsia="en-US" w:bidi="ar-SA"/>
      </w:rPr>
    </w:lvl>
  </w:abstractNum>
  <w:abstractNum w:abstractNumId="1" w15:restartNumberingAfterBreak="0">
    <w:nsid w:val="16154B93"/>
    <w:multiLevelType w:val="hybridMultilevel"/>
    <w:tmpl w:val="6D968E14"/>
    <w:lvl w:ilvl="0" w:tplc="F5A41CB0">
      <w:start w:val="1"/>
      <w:numFmt w:val="upperRoman"/>
      <w:lvlText w:val="%1"/>
      <w:lvlJc w:val="left"/>
      <w:pPr>
        <w:ind w:left="388" w:hanging="128"/>
      </w:pPr>
      <w:rPr>
        <w:rFonts w:asciiTheme="minorHAnsi" w:eastAsia="Times New Roman" w:hAnsiTheme="minorHAnsi" w:cs="Times New Roman" w:hint="default"/>
        <w:w w:val="100"/>
        <w:sz w:val="22"/>
        <w:szCs w:val="22"/>
        <w:lang w:val="pt-PT" w:eastAsia="en-US" w:bidi="ar-SA"/>
      </w:rPr>
    </w:lvl>
    <w:lvl w:ilvl="1" w:tplc="2DE28F78">
      <w:start w:val="1"/>
      <w:numFmt w:val="lowerLetter"/>
      <w:lvlText w:val="%2)"/>
      <w:lvlJc w:val="left"/>
      <w:pPr>
        <w:ind w:left="972" w:hanging="286"/>
      </w:pPr>
      <w:rPr>
        <w:rFonts w:asciiTheme="minorHAnsi" w:eastAsia="Times New Roman" w:hAnsiTheme="minorHAnsi" w:cs="Times New Roman" w:hint="default"/>
        <w:spacing w:val="-1"/>
        <w:w w:val="100"/>
        <w:sz w:val="22"/>
        <w:szCs w:val="22"/>
        <w:lang w:val="pt-PT" w:eastAsia="en-US" w:bidi="ar-SA"/>
      </w:rPr>
    </w:lvl>
    <w:lvl w:ilvl="2" w:tplc="1774134E">
      <w:numFmt w:val="bullet"/>
      <w:lvlText w:val="•"/>
      <w:lvlJc w:val="left"/>
      <w:pPr>
        <w:ind w:left="2011" w:hanging="286"/>
      </w:pPr>
      <w:rPr>
        <w:rFonts w:hint="default"/>
        <w:lang w:val="pt-PT" w:eastAsia="en-US" w:bidi="ar-SA"/>
      </w:rPr>
    </w:lvl>
    <w:lvl w:ilvl="3" w:tplc="E5A20AAE">
      <w:numFmt w:val="bullet"/>
      <w:lvlText w:val="•"/>
      <w:lvlJc w:val="left"/>
      <w:pPr>
        <w:ind w:left="3042" w:hanging="286"/>
      </w:pPr>
      <w:rPr>
        <w:rFonts w:hint="default"/>
        <w:lang w:val="pt-PT" w:eastAsia="en-US" w:bidi="ar-SA"/>
      </w:rPr>
    </w:lvl>
    <w:lvl w:ilvl="4" w:tplc="2E026A9E">
      <w:numFmt w:val="bullet"/>
      <w:lvlText w:val="•"/>
      <w:lvlJc w:val="left"/>
      <w:pPr>
        <w:ind w:left="4073" w:hanging="286"/>
      </w:pPr>
      <w:rPr>
        <w:rFonts w:hint="default"/>
        <w:lang w:val="pt-PT" w:eastAsia="en-US" w:bidi="ar-SA"/>
      </w:rPr>
    </w:lvl>
    <w:lvl w:ilvl="5" w:tplc="BF50DEFC">
      <w:numFmt w:val="bullet"/>
      <w:lvlText w:val="•"/>
      <w:lvlJc w:val="left"/>
      <w:pPr>
        <w:ind w:left="5104" w:hanging="286"/>
      </w:pPr>
      <w:rPr>
        <w:rFonts w:hint="default"/>
        <w:lang w:val="pt-PT" w:eastAsia="en-US" w:bidi="ar-SA"/>
      </w:rPr>
    </w:lvl>
    <w:lvl w:ilvl="6" w:tplc="FA5C405E">
      <w:numFmt w:val="bullet"/>
      <w:lvlText w:val="•"/>
      <w:lvlJc w:val="left"/>
      <w:pPr>
        <w:ind w:left="6135" w:hanging="286"/>
      </w:pPr>
      <w:rPr>
        <w:rFonts w:hint="default"/>
        <w:lang w:val="pt-PT" w:eastAsia="en-US" w:bidi="ar-SA"/>
      </w:rPr>
    </w:lvl>
    <w:lvl w:ilvl="7" w:tplc="B95A6872">
      <w:numFmt w:val="bullet"/>
      <w:lvlText w:val="•"/>
      <w:lvlJc w:val="left"/>
      <w:pPr>
        <w:ind w:left="7166" w:hanging="286"/>
      </w:pPr>
      <w:rPr>
        <w:rFonts w:hint="default"/>
        <w:lang w:val="pt-PT" w:eastAsia="en-US" w:bidi="ar-SA"/>
      </w:rPr>
    </w:lvl>
    <w:lvl w:ilvl="8" w:tplc="3D8C7314">
      <w:numFmt w:val="bullet"/>
      <w:lvlText w:val="•"/>
      <w:lvlJc w:val="left"/>
      <w:pPr>
        <w:ind w:left="8197" w:hanging="286"/>
      </w:pPr>
      <w:rPr>
        <w:rFonts w:hint="default"/>
        <w:lang w:val="pt-PT" w:eastAsia="en-US" w:bidi="ar-SA"/>
      </w:rPr>
    </w:lvl>
  </w:abstractNum>
  <w:abstractNum w:abstractNumId="2" w15:restartNumberingAfterBreak="0">
    <w:nsid w:val="225B230F"/>
    <w:multiLevelType w:val="hybridMultilevel"/>
    <w:tmpl w:val="9618B852"/>
    <w:lvl w:ilvl="0" w:tplc="983E0304">
      <w:start w:val="1"/>
      <w:numFmt w:val="upperRoman"/>
      <w:lvlText w:val="%1."/>
      <w:lvlJc w:val="left"/>
      <w:pPr>
        <w:ind w:left="691" w:hanging="425"/>
      </w:pPr>
      <w:rPr>
        <w:rFonts w:asciiTheme="minorHAnsi" w:eastAsia="Times New Roman" w:hAnsiTheme="minorHAnsi" w:cs="Times New Roman" w:hint="default"/>
        <w:spacing w:val="-5"/>
        <w:w w:val="100"/>
        <w:sz w:val="22"/>
        <w:szCs w:val="22"/>
        <w:lang w:val="pt-PT" w:eastAsia="en-US" w:bidi="ar-SA"/>
      </w:rPr>
    </w:lvl>
    <w:lvl w:ilvl="1" w:tplc="80E69C7E">
      <w:numFmt w:val="bullet"/>
      <w:lvlText w:val="•"/>
      <w:lvlJc w:val="left"/>
      <w:pPr>
        <w:ind w:left="1643" w:hanging="425"/>
      </w:pPr>
      <w:rPr>
        <w:rFonts w:hint="default"/>
        <w:lang w:val="pt-PT" w:eastAsia="en-US" w:bidi="ar-SA"/>
      </w:rPr>
    </w:lvl>
    <w:lvl w:ilvl="2" w:tplc="24CE6B0C">
      <w:numFmt w:val="bullet"/>
      <w:lvlText w:val="•"/>
      <w:lvlJc w:val="left"/>
      <w:pPr>
        <w:ind w:left="2601" w:hanging="425"/>
      </w:pPr>
      <w:rPr>
        <w:rFonts w:hint="default"/>
        <w:lang w:val="pt-PT" w:eastAsia="en-US" w:bidi="ar-SA"/>
      </w:rPr>
    </w:lvl>
    <w:lvl w:ilvl="3" w:tplc="2A7AE4B2">
      <w:numFmt w:val="bullet"/>
      <w:lvlText w:val="•"/>
      <w:lvlJc w:val="left"/>
      <w:pPr>
        <w:ind w:left="3559" w:hanging="425"/>
      </w:pPr>
      <w:rPr>
        <w:rFonts w:hint="default"/>
        <w:lang w:val="pt-PT" w:eastAsia="en-US" w:bidi="ar-SA"/>
      </w:rPr>
    </w:lvl>
    <w:lvl w:ilvl="4" w:tplc="34EEF2DA">
      <w:numFmt w:val="bullet"/>
      <w:lvlText w:val="•"/>
      <w:lvlJc w:val="left"/>
      <w:pPr>
        <w:ind w:left="4517" w:hanging="425"/>
      </w:pPr>
      <w:rPr>
        <w:rFonts w:hint="default"/>
        <w:lang w:val="pt-PT" w:eastAsia="en-US" w:bidi="ar-SA"/>
      </w:rPr>
    </w:lvl>
    <w:lvl w:ilvl="5" w:tplc="29282B36">
      <w:numFmt w:val="bullet"/>
      <w:lvlText w:val="•"/>
      <w:lvlJc w:val="left"/>
      <w:pPr>
        <w:ind w:left="5475" w:hanging="425"/>
      </w:pPr>
      <w:rPr>
        <w:rFonts w:hint="default"/>
        <w:lang w:val="pt-PT" w:eastAsia="en-US" w:bidi="ar-SA"/>
      </w:rPr>
    </w:lvl>
    <w:lvl w:ilvl="6" w:tplc="3842929C">
      <w:numFmt w:val="bullet"/>
      <w:lvlText w:val="•"/>
      <w:lvlJc w:val="left"/>
      <w:pPr>
        <w:ind w:left="6433" w:hanging="425"/>
      </w:pPr>
      <w:rPr>
        <w:rFonts w:hint="default"/>
        <w:lang w:val="pt-PT" w:eastAsia="en-US" w:bidi="ar-SA"/>
      </w:rPr>
    </w:lvl>
    <w:lvl w:ilvl="7" w:tplc="E2883E96">
      <w:numFmt w:val="bullet"/>
      <w:lvlText w:val="•"/>
      <w:lvlJc w:val="left"/>
      <w:pPr>
        <w:ind w:left="7391" w:hanging="425"/>
      </w:pPr>
      <w:rPr>
        <w:rFonts w:hint="default"/>
        <w:lang w:val="pt-PT" w:eastAsia="en-US" w:bidi="ar-SA"/>
      </w:rPr>
    </w:lvl>
    <w:lvl w:ilvl="8" w:tplc="8BDE539E">
      <w:numFmt w:val="bullet"/>
      <w:lvlText w:val="•"/>
      <w:lvlJc w:val="left"/>
      <w:pPr>
        <w:ind w:left="8349" w:hanging="425"/>
      </w:pPr>
      <w:rPr>
        <w:rFonts w:hint="default"/>
        <w:lang w:val="pt-PT" w:eastAsia="en-US" w:bidi="ar-SA"/>
      </w:rPr>
    </w:lvl>
  </w:abstractNum>
  <w:abstractNum w:abstractNumId="3" w15:restartNumberingAfterBreak="0">
    <w:nsid w:val="233610D9"/>
    <w:multiLevelType w:val="hybridMultilevel"/>
    <w:tmpl w:val="1678571E"/>
    <w:lvl w:ilvl="0" w:tplc="65AE5E50">
      <w:start w:val="1"/>
      <w:numFmt w:val="upperRoman"/>
      <w:lvlText w:val="%1."/>
      <w:lvlJc w:val="left"/>
      <w:pPr>
        <w:ind w:left="686" w:hanging="425"/>
      </w:pPr>
      <w:rPr>
        <w:rFonts w:asciiTheme="minorHAnsi" w:eastAsia="Times New Roman" w:hAnsiTheme="minorHAnsi" w:cs="Times New Roman" w:hint="default"/>
        <w:spacing w:val="-5"/>
        <w:w w:val="100"/>
        <w:sz w:val="22"/>
        <w:szCs w:val="22"/>
        <w:lang w:val="pt-PT" w:eastAsia="en-US" w:bidi="ar-SA"/>
      </w:rPr>
    </w:lvl>
    <w:lvl w:ilvl="1" w:tplc="9716C876">
      <w:start w:val="1"/>
      <w:numFmt w:val="upperRoman"/>
      <w:lvlText w:val="%2."/>
      <w:lvlJc w:val="left"/>
      <w:pPr>
        <w:ind w:left="686" w:hanging="269"/>
        <w:jc w:val="right"/>
      </w:pPr>
      <w:rPr>
        <w:rFonts w:asciiTheme="minorHAnsi" w:eastAsia="Times New Roman" w:hAnsiTheme="minorHAnsi" w:cs="Times New Roman" w:hint="default"/>
        <w:spacing w:val="-5"/>
        <w:w w:val="100"/>
        <w:sz w:val="22"/>
        <w:szCs w:val="22"/>
        <w:lang w:val="pt-PT" w:eastAsia="en-US" w:bidi="ar-SA"/>
      </w:rPr>
    </w:lvl>
    <w:lvl w:ilvl="2" w:tplc="760AF45E">
      <w:start w:val="1"/>
      <w:numFmt w:val="lowerLetter"/>
      <w:lvlText w:val="%3)"/>
      <w:lvlJc w:val="left"/>
      <w:pPr>
        <w:ind w:left="972" w:hanging="251"/>
      </w:pPr>
      <w:rPr>
        <w:rFonts w:asciiTheme="minorHAnsi" w:eastAsia="Times New Roman" w:hAnsiTheme="minorHAnsi" w:cs="Times New Roman" w:hint="default"/>
        <w:spacing w:val="-1"/>
        <w:w w:val="100"/>
        <w:sz w:val="22"/>
        <w:szCs w:val="22"/>
        <w:lang w:val="pt-PT" w:eastAsia="en-US" w:bidi="ar-SA"/>
      </w:rPr>
    </w:lvl>
    <w:lvl w:ilvl="3" w:tplc="B0A42712">
      <w:numFmt w:val="bullet"/>
      <w:lvlText w:val="•"/>
      <w:lvlJc w:val="left"/>
      <w:pPr>
        <w:ind w:left="3042" w:hanging="251"/>
      </w:pPr>
      <w:rPr>
        <w:rFonts w:hint="default"/>
        <w:lang w:val="pt-PT" w:eastAsia="en-US" w:bidi="ar-SA"/>
      </w:rPr>
    </w:lvl>
    <w:lvl w:ilvl="4" w:tplc="2B746C3A">
      <w:numFmt w:val="bullet"/>
      <w:lvlText w:val="•"/>
      <w:lvlJc w:val="left"/>
      <w:pPr>
        <w:ind w:left="4073" w:hanging="251"/>
      </w:pPr>
      <w:rPr>
        <w:rFonts w:hint="default"/>
        <w:lang w:val="pt-PT" w:eastAsia="en-US" w:bidi="ar-SA"/>
      </w:rPr>
    </w:lvl>
    <w:lvl w:ilvl="5" w:tplc="802A2D24">
      <w:numFmt w:val="bullet"/>
      <w:lvlText w:val="•"/>
      <w:lvlJc w:val="left"/>
      <w:pPr>
        <w:ind w:left="5104" w:hanging="251"/>
      </w:pPr>
      <w:rPr>
        <w:rFonts w:hint="default"/>
        <w:lang w:val="pt-PT" w:eastAsia="en-US" w:bidi="ar-SA"/>
      </w:rPr>
    </w:lvl>
    <w:lvl w:ilvl="6" w:tplc="190EA1FC">
      <w:numFmt w:val="bullet"/>
      <w:lvlText w:val="•"/>
      <w:lvlJc w:val="left"/>
      <w:pPr>
        <w:ind w:left="6135" w:hanging="251"/>
      </w:pPr>
      <w:rPr>
        <w:rFonts w:hint="default"/>
        <w:lang w:val="pt-PT" w:eastAsia="en-US" w:bidi="ar-SA"/>
      </w:rPr>
    </w:lvl>
    <w:lvl w:ilvl="7" w:tplc="A87E75B0">
      <w:numFmt w:val="bullet"/>
      <w:lvlText w:val="•"/>
      <w:lvlJc w:val="left"/>
      <w:pPr>
        <w:ind w:left="7166" w:hanging="251"/>
      </w:pPr>
      <w:rPr>
        <w:rFonts w:hint="default"/>
        <w:lang w:val="pt-PT" w:eastAsia="en-US" w:bidi="ar-SA"/>
      </w:rPr>
    </w:lvl>
    <w:lvl w:ilvl="8" w:tplc="4D4CE400">
      <w:numFmt w:val="bullet"/>
      <w:lvlText w:val="•"/>
      <w:lvlJc w:val="left"/>
      <w:pPr>
        <w:ind w:left="8197" w:hanging="251"/>
      </w:pPr>
      <w:rPr>
        <w:rFonts w:hint="default"/>
        <w:lang w:val="pt-PT" w:eastAsia="en-US" w:bidi="ar-SA"/>
      </w:rPr>
    </w:lvl>
  </w:abstractNum>
  <w:abstractNum w:abstractNumId="4" w15:restartNumberingAfterBreak="0">
    <w:nsid w:val="35914512"/>
    <w:multiLevelType w:val="hybridMultilevel"/>
    <w:tmpl w:val="874ACC2A"/>
    <w:lvl w:ilvl="0" w:tplc="1C7C088C">
      <w:start w:val="1"/>
      <w:numFmt w:val="upperRoman"/>
      <w:lvlText w:val="%1."/>
      <w:lvlJc w:val="left"/>
      <w:pPr>
        <w:ind w:left="686" w:hanging="425"/>
      </w:pPr>
      <w:rPr>
        <w:rFonts w:asciiTheme="minorHAnsi" w:eastAsia="Times New Roman" w:hAnsiTheme="minorHAnsi" w:cs="Times New Roman" w:hint="default"/>
        <w:spacing w:val="-5"/>
        <w:w w:val="100"/>
        <w:sz w:val="22"/>
        <w:szCs w:val="22"/>
        <w:lang w:val="pt-PT" w:eastAsia="en-US" w:bidi="ar-SA"/>
      </w:rPr>
    </w:lvl>
    <w:lvl w:ilvl="1" w:tplc="D696F334">
      <w:numFmt w:val="bullet"/>
      <w:lvlText w:val="•"/>
      <w:lvlJc w:val="left"/>
      <w:pPr>
        <w:ind w:left="1638" w:hanging="425"/>
      </w:pPr>
      <w:rPr>
        <w:rFonts w:hint="default"/>
        <w:lang w:val="pt-PT" w:eastAsia="en-US" w:bidi="ar-SA"/>
      </w:rPr>
    </w:lvl>
    <w:lvl w:ilvl="2" w:tplc="BB5A093A">
      <w:numFmt w:val="bullet"/>
      <w:lvlText w:val="•"/>
      <w:lvlJc w:val="left"/>
      <w:pPr>
        <w:ind w:left="2596" w:hanging="425"/>
      </w:pPr>
      <w:rPr>
        <w:rFonts w:hint="default"/>
        <w:lang w:val="pt-PT" w:eastAsia="en-US" w:bidi="ar-SA"/>
      </w:rPr>
    </w:lvl>
    <w:lvl w:ilvl="3" w:tplc="64E8923C">
      <w:numFmt w:val="bullet"/>
      <w:lvlText w:val="•"/>
      <w:lvlJc w:val="left"/>
      <w:pPr>
        <w:ind w:left="3554" w:hanging="425"/>
      </w:pPr>
      <w:rPr>
        <w:rFonts w:hint="default"/>
        <w:lang w:val="pt-PT" w:eastAsia="en-US" w:bidi="ar-SA"/>
      </w:rPr>
    </w:lvl>
    <w:lvl w:ilvl="4" w:tplc="B3880D8A">
      <w:numFmt w:val="bullet"/>
      <w:lvlText w:val="•"/>
      <w:lvlJc w:val="left"/>
      <w:pPr>
        <w:ind w:left="4512" w:hanging="425"/>
      </w:pPr>
      <w:rPr>
        <w:rFonts w:hint="default"/>
        <w:lang w:val="pt-PT" w:eastAsia="en-US" w:bidi="ar-SA"/>
      </w:rPr>
    </w:lvl>
    <w:lvl w:ilvl="5" w:tplc="AAF038DE">
      <w:numFmt w:val="bullet"/>
      <w:lvlText w:val="•"/>
      <w:lvlJc w:val="left"/>
      <w:pPr>
        <w:ind w:left="5470" w:hanging="425"/>
      </w:pPr>
      <w:rPr>
        <w:rFonts w:hint="default"/>
        <w:lang w:val="pt-PT" w:eastAsia="en-US" w:bidi="ar-SA"/>
      </w:rPr>
    </w:lvl>
    <w:lvl w:ilvl="6" w:tplc="0772E9F6">
      <w:numFmt w:val="bullet"/>
      <w:lvlText w:val="•"/>
      <w:lvlJc w:val="left"/>
      <w:pPr>
        <w:ind w:left="6428" w:hanging="425"/>
      </w:pPr>
      <w:rPr>
        <w:rFonts w:hint="default"/>
        <w:lang w:val="pt-PT" w:eastAsia="en-US" w:bidi="ar-SA"/>
      </w:rPr>
    </w:lvl>
    <w:lvl w:ilvl="7" w:tplc="15721454">
      <w:numFmt w:val="bullet"/>
      <w:lvlText w:val="•"/>
      <w:lvlJc w:val="left"/>
      <w:pPr>
        <w:ind w:left="7386" w:hanging="425"/>
      </w:pPr>
      <w:rPr>
        <w:rFonts w:hint="default"/>
        <w:lang w:val="pt-PT" w:eastAsia="en-US" w:bidi="ar-SA"/>
      </w:rPr>
    </w:lvl>
    <w:lvl w:ilvl="8" w:tplc="2586063A">
      <w:numFmt w:val="bullet"/>
      <w:lvlText w:val="•"/>
      <w:lvlJc w:val="left"/>
      <w:pPr>
        <w:ind w:left="8344" w:hanging="425"/>
      </w:pPr>
      <w:rPr>
        <w:rFonts w:hint="default"/>
        <w:lang w:val="pt-PT" w:eastAsia="en-US" w:bidi="ar-SA"/>
      </w:rPr>
    </w:lvl>
  </w:abstractNum>
  <w:abstractNum w:abstractNumId="5" w15:restartNumberingAfterBreak="0">
    <w:nsid w:val="39AA70B7"/>
    <w:multiLevelType w:val="hybridMultilevel"/>
    <w:tmpl w:val="4D181CF8"/>
    <w:lvl w:ilvl="0" w:tplc="DFFC516A">
      <w:start w:val="1"/>
      <w:numFmt w:val="upperRoman"/>
      <w:lvlText w:val="%1."/>
      <w:lvlJc w:val="left"/>
      <w:pPr>
        <w:ind w:left="686" w:hanging="425"/>
      </w:pPr>
      <w:rPr>
        <w:rFonts w:asciiTheme="minorHAnsi" w:eastAsia="Times New Roman" w:hAnsiTheme="minorHAnsi" w:cs="Times New Roman" w:hint="default"/>
        <w:color w:val="000000" w:themeColor="text1"/>
        <w:spacing w:val="-5"/>
        <w:w w:val="100"/>
        <w:sz w:val="22"/>
        <w:szCs w:val="22"/>
        <w:lang w:val="pt-PT" w:eastAsia="en-US" w:bidi="ar-SA"/>
      </w:rPr>
    </w:lvl>
    <w:lvl w:ilvl="1" w:tplc="389E94E6">
      <w:numFmt w:val="bullet"/>
      <w:lvlText w:val="•"/>
      <w:lvlJc w:val="left"/>
      <w:pPr>
        <w:ind w:left="1638" w:hanging="425"/>
      </w:pPr>
      <w:rPr>
        <w:rFonts w:hint="default"/>
        <w:lang w:val="pt-PT" w:eastAsia="en-US" w:bidi="ar-SA"/>
      </w:rPr>
    </w:lvl>
    <w:lvl w:ilvl="2" w:tplc="E8E40826">
      <w:numFmt w:val="bullet"/>
      <w:lvlText w:val="•"/>
      <w:lvlJc w:val="left"/>
      <w:pPr>
        <w:ind w:left="2596" w:hanging="425"/>
      </w:pPr>
      <w:rPr>
        <w:rFonts w:hint="default"/>
        <w:lang w:val="pt-PT" w:eastAsia="en-US" w:bidi="ar-SA"/>
      </w:rPr>
    </w:lvl>
    <w:lvl w:ilvl="3" w:tplc="E93E8490">
      <w:numFmt w:val="bullet"/>
      <w:lvlText w:val="•"/>
      <w:lvlJc w:val="left"/>
      <w:pPr>
        <w:ind w:left="3554" w:hanging="425"/>
      </w:pPr>
      <w:rPr>
        <w:rFonts w:hint="default"/>
        <w:lang w:val="pt-PT" w:eastAsia="en-US" w:bidi="ar-SA"/>
      </w:rPr>
    </w:lvl>
    <w:lvl w:ilvl="4" w:tplc="EA78A31A">
      <w:numFmt w:val="bullet"/>
      <w:lvlText w:val="•"/>
      <w:lvlJc w:val="left"/>
      <w:pPr>
        <w:ind w:left="4512" w:hanging="425"/>
      </w:pPr>
      <w:rPr>
        <w:rFonts w:hint="default"/>
        <w:lang w:val="pt-PT" w:eastAsia="en-US" w:bidi="ar-SA"/>
      </w:rPr>
    </w:lvl>
    <w:lvl w:ilvl="5" w:tplc="B010FA7E">
      <w:numFmt w:val="bullet"/>
      <w:lvlText w:val="•"/>
      <w:lvlJc w:val="left"/>
      <w:pPr>
        <w:ind w:left="5470" w:hanging="425"/>
      </w:pPr>
      <w:rPr>
        <w:rFonts w:hint="default"/>
        <w:lang w:val="pt-PT" w:eastAsia="en-US" w:bidi="ar-SA"/>
      </w:rPr>
    </w:lvl>
    <w:lvl w:ilvl="6" w:tplc="59FC7354">
      <w:numFmt w:val="bullet"/>
      <w:lvlText w:val="•"/>
      <w:lvlJc w:val="left"/>
      <w:pPr>
        <w:ind w:left="6428" w:hanging="425"/>
      </w:pPr>
      <w:rPr>
        <w:rFonts w:hint="default"/>
        <w:lang w:val="pt-PT" w:eastAsia="en-US" w:bidi="ar-SA"/>
      </w:rPr>
    </w:lvl>
    <w:lvl w:ilvl="7" w:tplc="E0BAC888">
      <w:numFmt w:val="bullet"/>
      <w:lvlText w:val="•"/>
      <w:lvlJc w:val="left"/>
      <w:pPr>
        <w:ind w:left="7386" w:hanging="425"/>
      </w:pPr>
      <w:rPr>
        <w:rFonts w:hint="default"/>
        <w:lang w:val="pt-PT" w:eastAsia="en-US" w:bidi="ar-SA"/>
      </w:rPr>
    </w:lvl>
    <w:lvl w:ilvl="8" w:tplc="B66AAC20">
      <w:numFmt w:val="bullet"/>
      <w:lvlText w:val="•"/>
      <w:lvlJc w:val="left"/>
      <w:pPr>
        <w:ind w:left="8344" w:hanging="425"/>
      </w:pPr>
      <w:rPr>
        <w:rFonts w:hint="default"/>
        <w:lang w:val="pt-PT" w:eastAsia="en-US" w:bidi="ar-SA"/>
      </w:rPr>
    </w:lvl>
  </w:abstractNum>
  <w:abstractNum w:abstractNumId="6" w15:restartNumberingAfterBreak="0">
    <w:nsid w:val="43491285"/>
    <w:multiLevelType w:val="hybridMultilevel"/>
    <w:tmpl w:val="9618B852"/>
    <w:lvl w:ilvl="0" w:tplc="983E0304">
      <w:start w:val="1"/>
      <w:numFmt w:val="upperRoman"/>
      <w:lvlText w:val="%1."/>
      <w:lvlJc w:val="left"/>
      <w:pPr>
        <w:ind w:left="686" w:hanging="425"/>
      </w:pPr>
      <w:rPr>
        <w:rFonts w:asciiTheme="minorHAnsi" w:eastAsia="Times New Roman" w:hAnsiTheme="minorHAnsi" w:cs="Times New Roman" w:hint="default"/>
        <w:spacing w:val="-5"/>
        <w:w w:val="100"/>
        <w:sz w:val="22"/>
        <w:szCs w:val="22"/>
        <w:lang w:val="pt-PT" w:eastAsia="en-US" w:bidi="ar-SA"/>
      </w:rPr>
    </w:lvl>
    <w:lvl w:ilvl="1" w:tplc="80E69C7E">
      <w:numFmt w:val="bullet"/>
      <w:lvlText w:val="•"/>
      <w:lvlJc w:val="left"/>
      <w:pPr>
        <w:ind w:left="1638" w:hanging="425"/>
      </w:pPr>
      <w:rPr>
        <w:rFonts w:hint="default"/>
        <w:lang w:val="pt-PT" w:eastAsia="en-US" w:bidi="ar-SA"/>
      </w:rPr>
    </w:lvl>
    <w:lvl w:ilvl="2" w:tplc="24CE6B0C">
      <w:numFmt w:val="bullet"/>
      <w:lvlText w:val="•"/>
      <w:lvlJc w:val="left"/>
      <w:pPr>
        <w:ind w:left="2596" w:hanging="425"/>
      </w:pPr>
      <w:rPr>
        <w:rFonts w:hint="default"/>
        <w:lang w:val="pt-PT" w:eastAsia="en-US" w:bidi="ar-SA"/>
      </w:rPr>
    </w:lvl>
    <w:lvl w:ilvl="3" w:tplc="2A7AE4B2">
      <w:numFmt w:val="bullet"/>
      <w:lvlText w:val="•"/>
      <w:lvlJc w:val="left"/>
      <w:pPr>
        <w:ind w:left="3554" w:hanging="425"/>
      </w:pPr>
      <w:rPr>
        <w:rFonts w:hint="default"/>
        <w:lang w:val="pt-PT" w:eastAsia="en-US" w:bidi="ar-SA"/>
      </w:rPr>
    </w:lvl>
    <w:lvl w:ilvl="4" w:tplc="34EEF2DA">
      <w:numFmt w:val="bullet"/>
      <w:lvlText w:val="•"/>
      <w:lvlJc w:val="left"/>
      <w:pPr>
        <w:ind w:left="4512" w:hanging="425"/>
      </w:pPr>
      <w:rPr>
        <w:rFonts w:hint="default"/>
        <w:lang w:val="pt-PT" w:eastAsia="en-US" w:bidi="ar-SA"/>
      </w:rPr>
    </w:lvl>
    <w:lvl w:ilvl="5" w:tplc="29282B36">
      <w:numFmt w:val="bullet"/>
      <w:lvlText w:val="•"/>
      <w:lvlJc w:val="left"/>
      <w:pPr>
        <w:ind w:left="5470" w:hanging="425"/>
      </w:pPr>
      <w:rPr>
        <w:rFonts w:hint="default"/>
        <w:lang w:val="pt-PT" w:eastAsia="en-US" w:bidi="ar-SA"/>
      </w:rPr>
    </w:lvl>
    <w:lvl w:ilvl="6" w:tplc="3842929C">
      <w:numFmt w:val="bullet"/>
      <w:lvlText w:val="•"/>
      <w:lvlJc w:val="left"/>
      <w:pPr>
        <w:ind w:left="6428" w:hanging="425"/>
      </w:pPr>
      <w:rPr>
        <w:rFonts w:hint="default"/>
        <w:lang w:val="pt-PT" w:eastAsia="en-US" w:bidi="ar-SA"/>
      </w:rPr>
    </w:lvl>
    <w:lvl w:ilvl="7" w:tplc="E2883E96">
      <w:numFmt w:val="bullet"/>
      <w:lvlText w:val="•"/>
      <w:lvlJc w:val="left"/>
      <w:pPr>
        <w:ind w:left="7386" w:hanging="425"/>
      </w:pPr>
      <w:rPr>
        <w:rFonts w:hint="default"/>
        <w:lang w:val="pt-PT" w:eastAsia="en-US" w:bidi="ar-SA"/>
      </w:rPr>
    </w:lvl>
    <w:lvl w:ilvl="8" w:tplc="8BDE539E">
      <w:numFmt w:val="bullet"/>
      <w:lvlText w:val="•"/>
      <w:lvlJc w:val="left"/>
      <w:pPr>
        <w:ind w:left="8344" w:hanging="425"/>
      </w:pPr>
      <w:rPr>
        <w:rFonts w:hint="default"/>
        <w:lang w:val="pt-PT" w:eastAsia="en-US" w:bidi="ar-SA"/>
      </w:rPr>
    </w:lvl>
  </w:abstractNum>
  <w:abstractNum w:abstractNumId="7" w15:restartNumberingAfterBreak="0">
    <w:nsid w:val="446D4000"/>
    <w:multiLevelType w:val="hybridMultilevel"/>
    <w:tmpl w:val="4D181CF8"/>
    <w:lvl w:ilvl="0" w:tplc="DFFC516A">
      <w:start w:val="1"/>
      <w:numFmt w:val="upperRoman"/>
      <w:lvlText w:val="%1."/>
      <w:lvlJc w:val="left"/>
      <w:pPr>
        <w:ind w:left="686" w:hanging="425"/>
      </w:pPr>
      <w:rPr>
        <w:rFonts w:asciiTheme="minorHAnsi" w:eastAsia="Times New Roman" w:hAnsiTheme="minorHAnsi" w:cs="Times New Roman" w:hint="default"/>
        <w:color w:val="000000" w:themeColor="text1"/>
        <w:spacing w:val="-5"/>
        <w:w w:val="100"/>
        <w:sz w:val="22"/>
        <w:szCs w:val="22"/>
        <w:lang w:val="pt-PT" w:eastAsia="en-US" w:bidi="ar-SA"/>
      </w:rPr>
    </w:lvl>
    <w:lvl w:ilvl="1" w:tplc="389E94E6">
      <w:numFmt w:val="bullet"/>
      <w:lvlText w:val="•"/>
      <w:lvlJc w:val="left"/>
      <w:pPr>
        <w:ind w:left="1638" w:hanging="425"/>
      </w:pPr>
      <w:rPr>
        <w:rFonts w:hint="default"/>
        <w:lang w:val="pt-PT" w:eastAsia="en-US" w:bidi="ar-SA"/>
      </w:rPr>
    </w:lvl>
    <w:lvl w:ilvl="2" w:tplc="E8E40826">
      <w:numFmt w:val="bullet"/>
      <w:lvlText w:val="•"/>
      <w:lvlJc w:val="left"/>
      <w:pPr>
        <w:ind w:left="2596" w:hanging="425"/>
      </w:pPr>
      <w:rPr>
        <w:rFonts w:hint="default"/>
        <w:lang w:val="pt-PT" w:eastAsia="en-US" w:bidi="ar-SA"/>
      </w:rPr>
    </w:lvl>
    <w:lvl w:ilvl="3" w:tplc="E93E8490">
      <w:numFmt w:val="bullet"/>
      <w:lvlText w:val="•"/>
      <w:lvlJc w:val="left"/>
      <w:pPr>
        <w:ind w:left="3554" w:hanging="425"/>
      </w:pPr>
      <w:rPr>
        <w:rFonts w:hint="default"/>
        <w:lang w:val="pt-PT" w:eastAsia="en-US" w:bidi="ar-SA"/>
      </w:rPr>
    </w:lvl>
    <w:lvl w:ilvl="4" w:tplc="EA78A31A">
      <w:numFmt w:val="bullet"/>
      <w:lvlText w:val="•"/>
      <w:lvlJc w:val="left"/>
      <w:pPr>
        <w:ind w:left="4512" w:hanging="425"/>
      </w:pPr>
      <w:rPr>
        <w:rFonts w:hint="default"/>
        <w:lang w:val="pt-PT" w:eastAsia="en-US" w:bidi="ar-SA"/>
      </w:rPr>
    </w:lvl>
    <w:lvl w:ilvl="5" w:tplc="B010FA7E">
      <w:numFmt w:val="bullet"/>
      <w:lvlText w:val="•"/>
      <w:lvlJc w:val="left"/>
      <w:pPr>
        <w:ind w:left="5470" w:hanging="425"/>
      </w:pPr>
      <w:rPr>
        <w:rFonts w:hint="default"/>
        <w:lang w:val="pt-PT" w:eastAsia="en-US" w:bidi="ar-SA"/>
      </w:rPr>
    </w:lvl>
    <w:lvl w:ilvl="6" w:tplc="59FC7354">
      <w:numFmt w:val="bullet"/>
      <w:lvlText w:val="•"/>
      <w:lvlJc w:val="left"/>
      <w:pPr>
        <w:ind w:left="6428" w:hanging="425"/>
      </w:pPr>
      <w:rPr>
        <w:rFonts w:hint="default"/>
        <w:lang w:val="pt-PT" w:eastAsia="en-US" w:bidi="ar-SA"/>
      </w:rPr>
    </w:lvl>
    <w:lvl w:ilvl="7" w:tplc="E0BAC888">
      <w:numFmt w:val="bullet"/>
      <w:lvlText w:val="•"/>
      <w:lvlJc w:val="left"/>
      <w:pPr>
        <w:ind w:left="7386" w:hanging="425"/>
      </w:pPr>
      <w:rPr>
        <w:rFonts w:hint="default"/>
        <w:lang w:val="pt-PT" w:eastAsia="en-US" w:bidi="ar-SA"/>
      </w:rPr>
    </w:lvl>
    <w:lvl w:ilvl="8" w:tplc="B66AAC20">
      <w:numFmt w:val="bullet"/>
      <w:lvlText w:val="•"/>
      <w:lvlJc w:val="left"/>
      <w:pPr>
        <w:ind w:left="8344" w:hanging="425"/>
      </w:pPr>
      <w:rPr>
        <w:rFonts w:hint="default"/>
        <w:lang w:val="pt-PT" w:eastAsia="en-US" w:bidi="ar-SA"/>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9E"/>
    <w:rsid w:val="000344A3"/>
    <w:rsid w:val="00065BDD"/>
    <w:rsid w:val="00123E1F"/>
    <w:rsid w:val="0012636B"/>
    <w:rsid w:val="00192583"/>
    <w:rsid w:val="00215C0E"/>
    <w:rsid w:val="00293153"/>
    <w:rsid w:val="002A609C"/>
    <w:rsid w:val="002E4E93"/>
    <w:rsid w:val="00335873"/>
    <w:rsid w:val="00390D20"/>
    <w:rsid w:val="00450623"/>
    <w:rsid w:val="00456750"/>
    <w:rsid w:val="00470504"/>
    <w:rsid w:val="00496999"/>
    <w:rsid w:val="004C644C"/>
    <w:rsid w:val="004F2D4C"/>
    <w:rsid w:val="00502B37"/>
    <w:rsid w:val="005247BE"/>
    <w:rsid w:val="00525552"/>
    <w:rsid w:val="005C3B05"/>
    <w:rsid w:val="005C4F47"/>
    <w:rsid w:val="005C7A99"/>
    <w:rsid w:val="005D39D3"/>
    <w:rsid w:val="005E50F3"/>
    <w:rsid w:val="006A7BC8"/>
    <w:rsid w:val="006B2C6B"/>
    <w:rsid w:val="006E0785"/>
    <w:rsid w:val="00720644"/>
    <w:rsid w:val="00724324"/>
    <w:rsid w:val="007F72AA"/>
    <w:rsid w:val="0083049E"/>
    <w:rsid w:val="008E2D0B"/>
    <w:rsid w:val="00925D92"/>
    <w:rsid w:val="009A0E9D"/>
    <w:rsid w:val="009C5C7D"/>
    <w:rsid w:val="00A65264"/>
    <w:rsid w:val="00AC0E07"/>
    <w:rsid w:val="00AD5A7F"/>
    <w:rsid w:val="00AE4029"/>
    <w:rsid w:val="00AF45DD"/>
    <w:rsid w:val="00B036FB"/>
    <w:rsid w:val="00B25DDC"/>
    <w:rsid w:val="00B3259A"/>
    <w:rsid w:val="00B342FA"/>
    <w:rsid w:val="00B344B1"/>
    <w:rsid w:val="00B364BD"/>
    <w:rsid w:val="00BA2635"/>
    <w:rsid w:val="00C836EB"/>
    <w:rsid w:val="00CA06E0"/>
    <w:rsid w:val="00CA30E6"/>
    <w:rsid w:val="00CA44D5"/>
    <w:rsid w:val="00CA6CBA"/>
    <w:rsid w:val="00D07350"/>
    <w:rsid w:val="00D271DB"/>
    <w:rsid w:val="00D85515"/>
    <w:rsid w:val="00D90C4D"/>
    <w:rsid w:val="00D954CB"/>
    <w:rsid w:val="00DC57F3"/>
    <w:rsid w:val="00E04EE5"/>
    <w:rsid w:val="00E23B42"/>
    <w:rsid w:val="00E261A8"/>
    <w:rsid w:val="00ED4E37"/>
    <w:rsid w:val="00F00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7859"/>
  <w15:docId w15:val="{C1603328-B7FE-4FAD-B5DB-8EBA1668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59" w:right="245"/>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69"/>
      <w:ind w:left="256" w:right="245"/>
      <w:jc w:val="center"/>
    </w:pPr>
    <w:rPr>
      <w:b/>
      <w:bCs/>
      <w:sz w:val="28"/>
      <w:szCs w:val="28"/>
    </w:rPr>
  </w:style>
  <w:style w:type="paragraph" w:styleId="PargrafodaLista">
    <w:name w:val="List Paragraph"/>
    <w:basedOn w:val="Normal"/>
    <w:uiPriority w:val="1"/>
    <w:qFormat/>
    <w:pPr>
      <w:spacing w:line="252" w:lineRule="exact"/>
      <w:ind w:left="686" w:hanging="42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C644C"/>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4C644C"/>
    <w:rPr>
      <w:b/>
      <w:bCs/>
    </w:rPr>
  </w:style>
  <w:style w:type="paragraph" w:customStyle="1" w:styleId="dou-paragraph">
    <w:name w:val="dou-paragraph"/>
    <w:basedOn w:val="Normal"/>
    <w:rsid w:val="00215C0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5C3B05"/>
    <w:rPr>
      <w:color w:val="0000FF" w:themeColor="hyperlink"/>
      <w:u w:val="single"/>
    </w:rPr>
  </w:style>
  <w:style w:type="paragraph" w:styleId="Textodebalo">
    <w:name w:val="Balloon Text"/>
    <w:basedOn w:val="Normal"/>
    <w:link w:val="TextodebaloChar"/>
    <w:uiPriority w:val="99"/>
    <w:semiHidden/>
    <w:unhideWhenUsed/>
    <w:rsid w:val="005D39D3"/>
    <w:rPr>
      <w:rFonts w:ascii="Segoe UI" w:hAnsi="Segoe UI" w:cs="Segoe UI"/>
      <w:sz w:val="18"/>
      <w:szCs w:val="18"/>
    </w:rPr>
  </w:style>
  <w:style w:type="character" w:customStyle="1" w:styleId="TextodebaloChar">
    <w:name w:val="Texto de balão Char"/>
    <w:basedOn w:val="Fontepargpadro"/>
    <w:link w:val="Textodebalo"/>
    <w:uiPriority w:val="99"/>
    <w:semiHidden/>
    <w:rsid w:val="005D39D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68780">
      <w:bodyDiv w:val="1"/>
      <w:marLeft w:val="0"/>
      <w:marRight w:val="0"/>
      <w:marTop w:val="0"/>
      <w:marBottom w:val="0"/>
      <w:divBdr>
        <w:top w:val="none" w:sz="0" w:space="0" w:color="auto"/>
        <w:left w:val="none" w:sz="0" w:space="0" w:color="auto"/>
        <w:bottom w:val="none" w:sz="0" w:space="0" w:color="auto"/>
        <w:right w:val="none" w:sz="0" w:space="0" w:color="auto"/>
      </w:divBdr>
    </w:div>
    <w:div w:id="1890336161">
      <w:bodyDiv w:val="1"/>
      <w:marLeft w:val="0"/>
      <w:marRight w:val="0"/>
      <w:marTop w:val="0"/>
      <w:marBottom w:val="0"/>
      <w:divBdr>
        <w:top w:val="none" w:sz="0" w:space="0" w:color="auto"/>
        <w:left w:val="none" w:sz="0" w:space="0" w:color="auto"/>
        <w:bottom w:val="none" w:sz="0" w:space="0" w:color="auto"/>
        <w:right w:val="none" w:sz="0" w:space="0" w:color="auto"/>
      </w:divBdr>
    </w:div>
    <w:div w:id="201761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br/en/web/dou/-/lei-n-14.113-de-25-de-dezembro-de-2020-296390151%2017/30" TargetMode="External"/><Relationship Id="rId5" Type="http://schemas.openxmlformats.org/officeDocument/2006/relationships/hyperlink" Target="https://leismunicipais.com.br/a1/sp/s/salto/lei-ordinaria/2021/385/3850/lei-ordinaria-n-3850-2021-dispoe-sobre-a-criacao-do-novo-conselho-municipal-de-acompanhamento-e-controle-social-do-fundo-de-manutencao-em-desenvolvimento-da-educacao-basica-e-de-valorizacao-dos-profissionais-da-educacao-cacs-fundeb-em-conformidade-com-o-art-212-a-da-constituicao-federal-regulamentado-na-forma-da-lei-federal-n-14113-de-25-de-dezembro-de-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14868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Regimento de Conselho Municipal do FUNDEB - Modelo-2V.doc</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de Conselho Municipal do FUNDEB - Modelo-2V.doc</dc:title>
  <dc:creator>cicerosouto</dc:creator>
  <cp:lastModifiedBy>User</cp:lastModifiedBy>
  <cp:revision>2</cp:revision>
  <cp:lastPrinted>2021-06-07T13:54:00Z</cp:lastPrinted>
  <dcterms:created xsi:type="dcterms:W3CDTF">2021-06-07T13:54:00Z</dcterms:created>
  <dcterms:modified xsi:type="dcterms:W3CDTF">2021-06-07T13:54:00Z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2007-02-09T00:00:00Z</vt:filetime>
  </property>
  <property fmtid="{D5CDD505-2E9C-101B-9397-08002B2CF9AE}" pid="3" name="Creator">
    <vt:lpwstr>Regimento de Conselho Municipal do FUNDEB - Modelo-2V.doc - Microsoft Word</vt:lpwstr>
  </property>
  <property fmtid="{D5CDD505-2E9C-101B-9397-08002B2CF9AE}" pid="4" name="LastSaved">
    <vt:filetime>2020-06-22T00:00:00Z</vt:filetime>
  </property>
</Properties>
</file>