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9B818D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0841D7B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8750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D071D9" w14:textId="78C3B0CA" w:rsidR="007F64B7" w:rsidRPr="007F64B7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82FE4">
        <w:rPr>
          <w:rFonts w:ascii="Times New Roman" w:hAnsi="Times New Roman" w:cs="Times New Roman"/>
          <w:color w:val="auto"/>
          <w:sz w:val="24"/>
          <w:szCs w:val="24"/>
        </w:rPr>
        <w:t>ADMINISTRAÇÃO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0F33" w:rsidRPr="0021338B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40F33" w:rsidRPr="0021338B">
        <w:rPr>
          <w:rFonts w:ascii="Times New Roman" w:eastAsia="Calibri" w:hAnsi="Times New Roman" w:cs="Times New Roman"/>
          <w:color w:val="000000"/>
          <w:sz w:val="24"/>
          <w:szCs w:val="24"/>
        </w:rPr>
        <w:t>ontratação de serviços de publicações na área de licitação, em jornal de grande circulação no Estado de São Paulo, inclusive capital, e no Diário Oficial da União, por empresa jornalística ou agência de publicidade, para fins de atendimento ao art. 21, I e III da Lei Federal nº 8.666/93 e art. 4º, I da Lei Federal nº 10.520/2002, a cargo da Secretaria de Administração</w:t>
      </w:r>
      <w:r w:rsidR="0084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à empresa: </w:t>
      </w:r>
      <w:r w:rsidR="00EC437B">
        <w:rPr>
          <w:rFonts w:ascii="Times New Roman" w:hAnsi="Times New Roman" w:cs="Times New Roman"/>
          <w:b/>
          <w:color w:val="auto"/>
          <w:sz w:val="24"/>
          <w:szCs w:val="24"/>
        </w:rPr>
        <w:t>Phábrica de Produções Serviços de Propaganda e Publicidade Ltda EPP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ns 01 e 02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185.850,00 (cento e oitenta e cinco mil, oitocentos e cinquenta reais).</w:t>
      </w:r>
    </w:p>
    <w:p w14:paraId="037A05FA" w14:textId="77777777" w:rsidR="007F64B7" w:rsidRPr="007F64B7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7DB179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EB5F9AC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59F815B0" w:rsidR="006B52EC" w:rsidRPr="00F27473" w:rsidRDefault="00B062B8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Caio Vinícius Picinin</w:t>
      </w:r>
    </w:p>
    <w:p w14:paraId="5DAD396D" w14:textId="5DA09468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B062B8">
        <w:rPr>
          <w:rFonts w:ascii="Times New Roman" w:hAnsi="Times New Roman" w:cs="Times New Roman"/>
          <w:color w:val="auto"/>
          <w:sz w:val="24"/>
          <w:szCs w:val="24"/>
        </w:rPr>
        <w:t>Administração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10</cp:revision>
  <cp:lastPrinted>2020-04-06T19:47:00Z</cp:lastPrinted>
  <dcterms:created xsi:type="dcterms:W3CDTF">2021-02-04T14:00:00Z</dcterms:created>
  <dcterms:modified xsi:type="dcterms:W3CDTF">2021-02-04T15:50:00Z</dcterms:modified>
</cp:coreProperties>
</file>