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9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2207/2020</w:t>
      </w: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459AF" w:rsidRDefault="00EE13CF" w:rsidP="005459A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783E4C">
        <w:rPr>
          <w:rFonts w:ascii="Times New Roman" w:hAnsi="Times New Roman" w:cs="Times New Roman"/>
          <w:color w:val="auto"/>
          <w:sz w:val="24"/>
          <w:szCs w:val="24"/>
        </w:rPr>
        <w:t>SECRETÁRIO DE</w:t>
      </w:r>
      <w:r w:rsidR="0097474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>OBRAS E SERVIÇOS PÚBLICOS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459AF">
        <w:rPr>
          <w:rFonts w:ascii="Times New Roman" w:hAnsi="Times New Roman" w:cs="Times New Roman"/>
          <w:color w:val="auto"/>
          <w:sz w:val="24"/>
          <w:szCs w:val="24"/>
        </w:rPr>
        <w:t>contratação de pessoa jurídica, com cota reservada para ME/EPP, para fornecimento de Concreto Usinado FCK – 180 e 250, conforme especificações e quantidades constantes no Anexo I, para manutenções e obras diversas executadas dentro do município de Salto/SP, a cargo da Secretar</w:t>
      </w:r>
      <w:r w:rsidR="005459AF">
        <w:rPr>
          <w:rFonts w:ascii="Times New Roman" w:hAnsi="Times New Roman" w:cs="Times New Roman"/>
          <w:color w:val="auto"/>
          <w:sz w:val="24"/>
          <w:szCs w:val="24"/>
        </w:rPr>
        <w:t xml:space="preserve">ia de Obras e Serviços Públicos à empresa </w:t>
      </w:r>
      <w:proofErr w:type="spellStart"/>
      <w:r w:rsidR="005459AF" w:rsidRPr="005459AF">
        <w:rPr>
          <w:rFonts w:ascii="Times New Roman" w:hAnsi="Times New Roman" w:cs="Times New Roman"/>
          <w:b/>
          <w:color w:val="auto"/>
          <w:sz w:val="24"/>
          <w:szCs w:val="24"/>
        </w:rPr>
        <w:t>Extracon</w:t>
      </w:r>
      <w:proofErr w:type="spellEnd"/>
      <w:r w:rsidR="005459AF" w:rsidRPr="005459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Comércio e Obras Eireli EPP</w:t>
      </w:r>
      <w:r w:rsidR="005459AF">
        <w:rPr>
          <w:rFonts w:ascii="Times New Roman" w:hAnsi="Times New Roman" w:cs="Times New Roman"/>
          <w:color w:val="auto"/>
          <w:sz w:val="24"/>
          <w:szCs w:val="24"/>
        </w:rPr>
        <w:t>, para os itens 01, 02 e 03, no valor global da contratação de R$ 265.562,50 (duzentos e sessenta e cinco mil, quinhentos e sessenta e dois reais e cinquenta centavos).</w:t>
      </w:r>
    </w:p>
    <w:p w:rsidR="00F76ECF" w:rsidRDefault="00F76E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76ECF" w:rsidRDefault="00F76E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Pr="000D00A6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5459AF">
        <w:rPr>
          <w:rFonts w:ascii="Times New Roman" w:hAnsi="Times New Roman" w:cs="Times New Roman"/>
          <w:color w:val="auto"/>
          <w:sz w:val="24"/>
          <w:szCs w:val="24"/>
        </w:rPr>
        <w:t>06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5459AF">
        <w:rPr>
          <w:rFonts w:ascii="Times New Roman" w:hAnsi="Times New Roman" w:cs="Times New Roman"/>
          <w:color w:val="auto"/>
          <w:sz w:val="24"/>
          <w:szCs w:val="24"/>
        </w:rPr>
        <w:t>abril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EA0A16" w:rsidRDefault="005459AF" w:rsidP="00EA0A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Vital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Froner</w:t>
      </w:r>
      <w:proofErr w:type="spellEnd"/>
    </w:p>
    <w:p w:rsidR="00EA0A16" w:rsidRDefault="005459AF" w:rsidP="00EA0A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Secretário Interino de Obras e Serviços Públicos</w:t>
      </w:r>
    </w:p>
    <w:p w:rsidR="005459AF" w:rsidRDefault="005459AF" w:rsidP="00EA0A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Portaria nº 097/2020</w:t>
      </w:r>
      <w:bookmarkStart w:id="0" w:name="_GoBack"/>
      <w:bookmarkEnd w:id="0"/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5459AF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700B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95F4D"/>
    <w:rsid w:val="00AA5019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395A173A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F0AE1-1912-46DA-9B67-13A0F73BF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4</cp:revision>
  <cp:lastPrinted>2019-07-05T12:50:00Z</cp:lastPrinted>
  <dcterms:created xsi:type="dcterms:W3CDTF">2020-04-06T11:41:00Z</dcterms:created>
  <dcterms:modified xsi:type="dcterms:W3CDTF">2020-04-06T11:45:00Z</dcterms:modified>
</cp:coreProperties>
</file>