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2D7197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2D7197">
        <w:rPr>
          <w:rFonts w:ascii="Times New Roman" w:hAnsi="Times New Roman" w:cs="Times New Roman"/>
          <w:b/>
          <w:color w:val="auto"/>
          <w:sz w:val="24"/>
          <w:szCs w:val="24"/>
        </w:rPr>
        <w:t>13093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362E3" w:rsidRDefault="00DA0E5E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>O DE OBRAS E SERVIÇOS PÚBLICOS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362E3">
        <w:rPr>
          <w:rFonts w:ascii="Times New Roman" w:hAnsi="Times New Roman" w:cs="Times New Roman"/>
          <w:color w:val="auto"/>
          <w:sz w:val="24"/>
          <w:szCs w:val="24"/>
        </w:rPr>
        <w:t>contratação de empresa para fornecimento de equipamentos de ginástica e brinquedos para playground, conforme as especificações e quantidades constantes no Anexo I, para instalação em novas praças e manutenção em praças já existentes no município de Salto/SP, a cargo da Secretar</w:t>
      </w:r>
      <w:r w:rsidR="000362E3">
        <w:rPr>
          <w:rFonts w:ascii="Times New Roman" w:hAnsi="Times New Roman" w:cs="Times New Roman"/>
          <w:color w:val="auto"/>
          <w:sz w:val="24"/>
          <w:szCs w:val="24"/>
        </w:rPr>
        <w:t>ia de Obras e Serviços Públicos à empresa Boa Vista Comércio de Equipamentos Eireli, no valor global da contratação de R$ 158.612,00 (cento e cinquenta e oito mil seiscentos e doze reais).</w:t>
      </w:r>
    </w:p>
    <w:p w:rsidR="002D7197" w:rsidRDefault="002D7197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DB7256">
        <w:rPr>
          <w:rFonts w:ascii="Times New Roman" w:hAnsi="Times New Roman" w:cs="Times New Roman"/>
          <w:color w:val="auto"/>
          <w:sz w:val="24"/>
          <w:szCs w:val="24"/>
        </w:rPr>
        <w:t>31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DB7256" w:rsidRPr="00EB42DA" w:rsidRDefault="00DB7256" w:rsidP="00DB725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 xml:space="preserve">Vital </w:t>
      </w:r>
      <w:proofErr w:type="spellStart"/>
      <w:r>
        <w:rPr>
          <w:rFonts w:ascii="Times New Roman" w:hAnsi="Times New Roman" w:cs="Times New Roman"/>
          <w:b/>
          <w:color w:val="auto"/>
          <w:lang w:eastAsia="en-US"/>
        </w:rPr>
        <w:t>Froner</w:t>
      </w:r>
      <w:proofErr w:type="spellEnd"/>
    </w:p>
    <w:p w:rsidR="00DB7256" w:rsidRDefault="00DB7256" w:rsidP="00DB725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EB42DA">
        <w:rPr>
          <w:rFonts w:ascii="Times New Roman" w:hAnsi="Times New Roman" w:cs="Times New Roman"/>
          <w:color w:val="auto"/>
          <w:lang w:eastAsia="en-US"/>
        </w:rPr>
        <w:t xml:space="preserve">Secretário </w:t>
      </w:r>
      <w:r>
        <w:rPr>
          <w:rFonts w:ascii="Times New Roman" w:hAnsi="Times New Roman" w:cs="Times New Roman"/>
          <w:color w:val="auto"/>
          <w:lang w:eastAsia="en-US"/>
        </w:rPr>
        <w:t xml:space="preserve">Interino </w:t>
      </w:r>
      <w:r w:rsidRPr="00EB42DA">
        <w:rPr>
          <w:rFonts w:ascii="Times New Roman" w:hAnsi="Times New Roman" w:cs="Times New Roman"/>
          <w:color w:val="auto"/>
          <w:lang w:eastAsia="en-US"/>
        </w:rPr>
        <w:t>de Obras e Serviços Públicos</w:t>
      </w:r>
    </w:p>
    <w:p w:rsidR="00DB7256" w:rsidRPr="00EB42DA" w:rsidRDefault="00DB7256" w:rsidP="00DB725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>Portaria nº 014/2020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B725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362E3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197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D1B1C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B7256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4:docId w14:val="0E48BD04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2020-01-31T13:43:00Z</dcterms:created>
  <dcterms:modified xsi:type="dcterms:W3CDTF">2020-01-31T13:50:00Z</dcterms:modified>
</cp:coreProperties>
</file>