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4507A0">
        <w:rPr>
          <w:rFonts w:ascii="Times New Roman" w:hAnsi="Times New Roman" w:cs="Times New Roman"/>
          <w:b/>
          <w:color w:val="auto"/>
          <w:sz w:val="24"/>
          <w:szCs w:val="24"/>
        </w:rPr>
        <w:t>09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4507A0">
        <w:rPr>
          <w:rFonts w:ascii="Times New Roman" w:hAnsi="Times New Roman" w:cs="Times New Roman"/>
          <w:b/>
          <w:color w:val="auto"/>
          <w:sz w:val="24"/>
          <w:szCs w:val="24"/>
        </w:rPr>
        <w:t>12262/2019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54BEB" w:rsidRDefault="006370C7" w:rsidP="00054BE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054BEB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reservada para ME/EPP, para aquisição eventual e futura de mobiliários escolares destinados aos Centros de Educação Municipal de Salto e suas vinculadas, conforme especificações e quantidades relacionadas Anexo ao edital, a </w:t>
      </w:r>
      <w:r w:rsidR="00054BEB">
        <w:rPr>
          <w:rFonts w:ascii="Times New Roman" w:hAnsi="Times New Roman" w:cs="Times New Roman"/>
          <w:color w:val="auto"/>
          <w:sz w:val="24"/>
          <w:szCs w:val="24"/>
        </w:rPr>
        <w:t xml:space="preserve">cargo da Secretaria de Educação às empresas: </w:t>
      </w:r>
      <w:proofErr w:type="spellStart"/>
      <w:r w:rsidR="00054BEB" w:rsidRPr="00054BEB">
        <w:rPr>
          <w:rFonts w:ascii="Times New Roman" w:hAnsi="Times New Roman" w:cs="Times New Roman"/>
          <w:b/>
          <w:color w:val="auto"/>
          <w:sz w:val="24"/>
          <w:szCs w:val="24"/>
        </w:rPr>
        <w:t>Art</w:t>
      </w:r>
      <w:proofErr w:type="spellEnd"/>
      <w:r w:rsidR="00054BEB" w:rsidRPr="00054BE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Tubulares Indústria e Comércio de Móveis Ltda</w:t>
      </w:r>
      <w:r w:rsidR="00054BEB">
        <w:rPr>
          <w:rFonts w:ascii="Times New Roman" w:hAnsi="Times New Roman" w:cs="Times New Roman"/>
          <w:color w:val="auto"/>
          <w:sz w:val="24"/>
          <w:szCs w:val="24"/>
        </w:rPr>
        <w:t xml:space="preserve">, para os lotes 05 e 19, no valor global da contratação de R$ 25.790,00 (vinte e cinco mil, setecentos e noventa reais); </w:t>
      </w:r>
      <w:r w:rsidR="00054BEB" w:rsidRPr="00054BEB">
        <w:rPr>
          <w:rFonts w:ascii="Times New Roman" w:hAnsi="Times New Roman" w:cs="Times New Roman"/>
          <w:b/>
          <w:color w:val="auto"/>
          <w:sz w:val="24"/>
          <w:szCs w:val="24"/>
        </w:rPr>
        <w:t>Casa de Ferragens e Ferramentas Matão Eireli</w:t>
      </w:r>
      <w:r w:rsidR="00054BEB">
        <w:rPr>
          <w:rFonts w:ascii="Times New Roman" w:hAnsi="Times New Roman" w:cs="Times New Roman"/>
          <w:color w:val="auto"/>
          <w:sz w:val="24"/>
          <w:szCs w:val="24"/>
        </w:rPr>
        <w:t xml:space="preserve">, para os lotes 16 e 24, no valor global da contratação de R$ 55.804,00 (cinquenta e cinco mil, oitocentos e quatro reais); </w:t>
      </w:r>
      <w:r w:rsidR="00054BEB" w:rsidRPr="00054BEB">
        <w:rPr>
          <w:rFonts w:ascii="Times New Roman" w:hAnsi="Times New Roman" w:cs="Times New Roman"/>
          <w:b/>
          <w:color w:val="auto"/>
          <w:sz w:val="24"/>
          <w:szCs w:val="24"/>
        </w:rPr>
        <w:t>CPS Mobiliário e Equipamentos Eireli</w:t>
      </w:r>
      <w:r w:rsidR="00054BEB">
        <w:rPr>
          <w:rFonts w:ascii="Times New Roman" w:hAnsi="Times New Roman" w:cs="Times New Roman"/>
          <w:color w:val="auto"/>
          <w:sz w:val="24"/>
          <w:szCs w:val="24"/>
        </w:rPr>
        <w:t xml:space="preserve">, para os lotes 06, 10 e 12, no valor global da contratação de R$ 273.350,00 (duzentos e setenta e três mil, trezentos e cinquenta reais); </w:t>
      </w:r>
      <w:r w:rsidR="00F93054" w:rsidRPr="00F93054">
        <w:rPr>
          <w:rFonts w:ascii="Times New Roman" w:hAnsi="Times New Roman" w:cs="Times New Roman"/>
          <w:b/>
          <w:color w:val="auto"/>
          <w:sz w:val="24"/>
          <w:szCs w:val="24"/>
        </w:rPr>
        <w:t>Faria Rodrigues Indústria de Móveis Ltda</w:t>
      </w:r>
      <w:r w:rsidR="00F93054">
        <w:rPr>
          <w:rFonts w:ascii="Times New Roman" w:hAnsi="Times New Roman" w:cs="Times New Roman"/>
          <w:color w:val="auto"/>
          <w:sz w:val="24"/>
          <w:szCs w:val="24"/>
        </w:rPr>
        <w:t xml:space="preserve">, para os lotes 04, 07, 13, 15, 21, no valor global da contratação de R$ 279.976,00 (duzentos e setenta e nove mil, novecentos e setenta e seis reais); </w:t>
      </w:r>
      <w:proofErr w:type="spellStart"/>
      <w:r w:rsidR="00F93054" w:rsidRPr="00F93054">
        <w:rPr>
          <w:rFonts w:ascii="Times New Roman" w:hAnsi="Times New Roman" w:cs="Times New Roman"/>
          <w:b/>
          <w:color w:val="auto"/>
          <w:sz w:val="24"/>
          <w:szCs w:val="24"/>
        </w:rPr>
        <w:t>Gelmed</w:t>
      </w:r>
      <w:proofErr w:type="spellEnd"/>
      <w:r w:rsidR="00F93054" w:rsidRPr="00F9305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Móveis e Equipamentos Hospitalares Eireli</w:t>
      </w:r>
      <w:r w:rsidR="00F93054">
        <w:rPr>
          <w:rFonts w:ascii="Times New Roman" w:hAnsi="Times New Roman" w:cs="Times New Roman"/>
          <w:color w:val="auto"/>
          <w:sz w:val="24"/>
          <w:szCs w:val="24"/>
        </w:rPr>
        <w:t xml:space="preserve">, para os lotes 18, 22 e 23, no valor global da contratação de R$ 70.409,00 (setenta mil, quatrocentos e nove reais); </w:t>
      </w:r>
      <w:r w:rsidR="00F93054" w:rsidRPr="00F93054">
        <w:rPr>
          <w:rFonts w:ascii="Times New Roman" w:hAnsi="Times New Roman" w:cs="Times New Roman"/>
          <w:b/>
          <w:color w:val="auto"/>
          <w:sz w:val="24"/>
          <w:szCs w:val="24"/>
        </w:rPr>
        <w:t>J.C. Barbieri &amp; Cia Ltda</w:t>
      </w:r>
      <w:r w:rsidR="00F93054">
        <w:rPr>
          <w:rFonts w:ascii="Times New Roman" w:hAnsi="Times New Roman" w:cs="Times New Roman"/>
          <w:color w:val="auto"/>
          <w:sz w:val="24"/>
          <w:szCs w:val="24"/>
        </w:rPr>
        <w:t xml:space="preserve">, para os lotes 09 e 14, no valor global da contratação de R$ 55.607,00 (cinquenta e cinco mil, seiscentos e sete reais); </w:t>
      </w:r>
      <w:r w:rsidR="00460666" w:rsidRPr="00467C66">
        <w:rPr>
          <w:rFonts w:ascii="Times New Roman" w:hAnsi="Times New Roman" w:cs="Times New Roman"/>
          <w:b/>
          <w:color w:val="auto"/>
          <w:sz w:val="24"/>
          <w:szCs w:val="24"/>
        </w:rPr>
        <w:t>Mario Augusto Silva Pereira</w:t>
      </w:r>
      <w:r w:rsidR="00460666">
        <w:rPr>
          <w:rFonts w:ascii="Times New Roman" w:hAnsi="Times New Roman" w:cs="Times New Roman"/>
          <w:color w:val="auto"/>
          <w:sz w:val="24"/>
          <w:szCs w:val="24"/>
        </w:rPr>
        <w:t xml:space="preserve">, para o lote 12, no valor global da contratação de </w:t>
      </w:r>
      <w:r w:rsidR="00467C66">
        <w:rPr>
          <w:rFonts w:ascii="Times New Roman" w:hAnsi="Times New Roman" w:cs="Times New Roman"/>
          <w:color w:val="auto"/>
          <w:sz w:val="24"/>
          <w:szCs w:val="24"/>
        </w:rPr>
        <w:t xml:space="preserve">R$ 18.300,00 (dezoito mil e trezentos reais); </w:t>
      </w:r>
      <w:proofErr w:type="spellStart"/>
      <w:r w:rsidR="00467C66" w:rsidRPr="00467C66">
        <w:rPr>
          <w:rFonts w:ascii="Times New Roman" w:hAnsi="Times New Roman" w:cs="Times New Roman"/>
          <w:b/>
          <w:color w:val="auto"/>
          <w:sz w:val="24"/>
          <w:szCs w:val="24"/>
        </w:rPr>
        <w:t>Parflex</w:t>
      </w:r>
      <w:proofErr w:type="spellEnd"/>
      <w:r w:rsidR="00467C66" w:rsidRPr="00467C6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Indústria e Comércio de Colchões Ltda</w:t>
      </w:r>
      <w:r w:rsidR="00467C66">
        <w:rPr>
          <w:rFonts w:ascii="Times New Roman" w:hAnsi="Times New Roman" w:cs="Times New Roman"/>
          <w:color w:val="auto"/>
          <w:sz w:val="24"/>
          <w:szCs w:val="24"/>
        </w:rPr>
        <w:t xml:space="preserve">, para o lote 26, no valor global da contratação de R$ 56.372,00 (cinquenta e seis mil, trezentos e setenta e dois reais); </w:t>
      </w:r>
      <w:r w:rsidR="008C48AC" w:rsidRPr="008C48AC">
        <w:rPr>
          <w:rFonts w:ascii="Times New Roman" w:hAnsi="Times New Roman" w:cs="Times New Roman"/>
          <w:b/>
          <w:color w:val="auto"/>
          <w:sz w:val="24"/>
          <w:szCs w:val="24"/>
        </w:rPr>
        <w:t>Rupolo Indústria de Móveis Ltda</w:t>
      </w:r>
      <w:r w:rsidR="008C48AC">
        <w:rPr>
          <w:rFonts w:ascii="Times New Roman" w:hAnsi="Times New Roman" w:cs="Times New Roman"/>
          <w:color w:val="auto"/>
          <w:sz w:val="24"/>
          <w:szCs w:val="24"/>
        </w:rPr>
        <w:t xml:space="preserve">, para os lotes 03, 08 e 11, no valor global da contratação de R$ 870.500,00 (oitocentos e setenta mil e quinhentos reais); </w:t>
      </w:r>
      <w:r w:rsidR="008C48AC" w:rsidRPr="008C48AC">
        <w:rPr>
          <w:rFonts w:ascii="Times New Roman" w:hAnsi="Times New Roman" w:cs="Times New Roman"/>
          <w:b/>
          <w:color w:val="auto"/>
          <w:sz w:val="24"/>
          <w:szCs w:val="24"/>
        </w:rPr>
        <w:t>S.L. Gonçalves Cadeiras</w:t>
      </w:r>
      <w:r w:rsidR="008C48AC">
        <w:rPr>
          <w:rFonts w:ascii="Times New Roman" w:hAnsi="Times New Roman" w:cs="Times New Roman"/>
          <w:color w:val="auto"/>
          <w:sz w:val="24"/>
          <w:szCs w:val="24"/>
        </w:rPr>
        <w:t>, para o lote 01 e 17, no valor global da contratação de R$ 42.947,60 (quarenta e dois mil, novecentos e quarenta e sete reais e sessenta centavos)</w:t>
      </w:r>
      <w:r w:rsidR="00B250E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507A0" w:rsidRDefault="004507A0" w:rsidP="00532850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2850" w:rsidRDefault="00532850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250ED">
        <w:rPr>
          <w:rFonts w:ascii="Times New Roman" w:hAnsi="Times New Roman" w:cs="Times New Roman"/>
          <w:color w:val="auto"/>
          <w:sz w:val="24"/>
          <w:szCs w:val="24"/>
        </w:rPr>
        <w:t>07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250ED">
        <w:rPr>
          <w:rFonts w:ascii="Times New Roman" w:hAnsi="Times New Roman" w:cs="Times New Roman"/>
          <w:color w:val="auto"/>
          <w:sz w:val="24"/>
          <w:szCs w:val="24"/>
        </w:rPr>
        <w:t>fevereiro</w:t>
      </w:r>
      <w:bookmarkStart w:id="0" w:name="_GoBack"/>
      <w:bookmarkEnd w:id="0"/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 de Educação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250E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4BEB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041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189B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242EB"/>
    <w:rsid w:val="0043526E"/>
    <w:rsid w:val="004507A0"/>
    <w:rsid w:val="00456902"/>
    <w:rsid w:val="00460666"/>
    <w:rsid w:val="00464C5F"/>
    <w:rsid w:val="00465B89"/>
    <w:rsid w:val="00467C66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850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370C7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7E2C5B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C48AC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250ED"/>
    <w:rsid w:val="00B36BA4"/>
    <w:rsid w:val="00B40295"/>
    <w:rsid w:val="00B46E5D"/>
    <w:rsid w:val="00B52D7F"/>
    <w:rsid w:val="00B537B6"/>
    <w:rsid w:val="00B56278"/>
    <w:rsid w:val="00B6579E"/>
    <w:rsid w:val="00B90206"/>
    <w:rsid w:val="00B937A2"/>
    <w:rsid w:val="00B95034"/>
    <w:rsid w:val="00BC01E0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305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  <w14:docId w14:val="4418BA29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400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8</cp:revision>
  <cp:lastPrinted>2018-10-11T14:54:00Z</cp:lastPrinted>
  <dcterms:created xsi:type="dcterms:W3CDTF">2020-02-07T14:29:00Z</dcterms:created>
  <dcterms:modified xsi:type="dcterms:W3CDTF">2020-02-07T15:06:00Z</dcterms:modified>
</cp:coreProperties>
</file>