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TERMO DE HOMOLOGAÇÃO E ADJUDICAÇÃO</w:t>
      </w: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8B5C1E">
        <w:rPr>
          <w:rFonts w:ascii="Times New Roman" w:hAnsi="Times New Roman" w:cs="Times New Roman"/>
          <w:b/>
          <w:color w:val="auto"/>
          <w:sz w:val="24"/>
          <w:szCs w:val="24"/>
        </w:rPr>
        <w:t>6288</w:t>
      </w: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 w:rsidR="007E6247">
        <w:rPr>
          <w:rFonts w:ascii="Times New Roman" w:hAnsi="Times New Roman" w:cs="Times New Roman"/>
          <w:b/>
          <w:color w:val="auto"/>
          <w:sz w:val="24"/>
          <w:szCs w:val="24"/>
        </w:rPr>
        <w:t>19</w:t>
      </w:r>
    </w:p>
    <w:p w:rsidR="00A7729C" w:rsidRDefault="008B5C1E" w:rsidP="008B5C1E">
      <w:pPr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8B5C1E">
        <w:rPr>
          <w:rFonts w:ascii="Times New Roman" w:hAnsi="Times New Roman"/>
          <w:b/>
          <w:color w:val="auto"/>
          <w:sz w:val="24"/>
          <w:szCs w:val="24"/>
        </w:rPr>
        <w:t>CONCORRÊNCIA Nº 04/2019</w:t>
      </w:r>
    </w:p>
    <w:p w:rsidR="008B5C1E" w:rsidRPr="008B5C1E" w:rsidRDefault="008B5C1E" w:rsidP="008B5C1E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710372" w:rsidRPr="002D506F" w:rsidRDefault="00710372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4068B6" w:rsidRPr="008B5C1E" w:rsidRDefault="00A7729C" w:rsidP="008B5C1E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Objeto</w:t>
      </w:r>
      <w:r w:rsidRPr="00E04223">
        <w:rPr>
          <w:rFonts w:ascii="Times New Roman" w:hAnsi="Times New Roman" w:cs="Times New Roman"/>
          <w:b/>
          <w:color w:val="auto"/>
          <w:sz w:val="24"/>
          <w:szCs w:val="24"/>
        </w:rPr>
        <w:t xml:space="preserve">: </w:t>
      </w:r>
      <w:r w:rsidR="008B5C1E" w:rsidRPr="008B5C1E">
        <w:rPr>
          <w:rFonts w:ascii="Times New Roman" w:eastAsia="Batang" w:hAnsi="Times New Roman"/>
          <w:color w:val="auto"/>
          <w:sz w:val="24"/>
          <w:szCs w:val="24"/>
        </w:rPr>
        <w:t>C</w:t>
      </w:r>
      <w:r w:rsidR="008B5C1E" w:rsidRPr="008B5C1E">
        <w:rPr>
          <w:rFonts w:ascii="Times New Roman" w:hAnsi="Times New Roman"/>
          <w:color w:val="auto"/>
          <w:sz w:val="24"/>
          <w:szCs w:val="24"/>
        </w:rPr>
        <w:t xml:space="preserve">ontratação de pessoa jurídica para execução de serviços de sinalização semafórica, horizontal e vertical no município de Salto/SP, com o fornecimento de todo material, mão de obra e equipamentos necessários, </w:t>
      </w:r>
      <w:r w:rsidR="008B5C1E" w:rsidRPr="008B5C1E">
        <w:rPr>
          <w:rFonts w:ascii="Times New Roman" w:eastAsia="Batang" w:hAnsi="Times New Roman"/>
          <w:color w:val="auto"/>
          <w:sz w:val="24"/>
          <w:szCs w:val="24"/>
        </w:rPr>
        <w:t>de acordo com o Memorial Descritivo, Cronograma Físico Financeiro, Planilha Orçamentaria anexos ao edital, a cargo da Secretaria de Defesa Social.</w:t>
      </w:r>
    </w:p>
    <w:p w:rsidR="00135DB8" w:rsidRPr="00135DB8" w:rsidRDefault="00135DB8" w:rsidP="00135DB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135DB8" w:rsidRDefault="00135DB8" w:rsidP="007C0DDD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4068B6" w:rsidRDefault="00A7729C" w:rsidP="004068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color w:val="auto"/>
          <w:sz w:val="24"/>
          <w:szCs w:val="24"/>
        </w:rPr>
        <w:t>Na qua</w:t>
      </w:r>
      <w:r w:rsidR="009B265A">
        <w:rPr>
          <w:rFonts w:ascii="Times New Roman" w:hAnsi="Times New Roman" w:cs="Times New Roman"/>
          <w:color w:val="auto"/>
          <w:sz w:val="24"/>
          <w:szCs w:val="24"/>
        </w:rPr>
        <w:t>lidade de SECRETÁRI</w:t>
      </w:r>
      <w:r w:rsidR="004068B6">
        <w:rPr>
          <w:rFonts w:ascii="Times New Roman" w:hAnsi="Times New Roman" w:cs="Times New Roman"/>
          <w:color w:val="auto"/>
          <w:sz w:val="24"/>
          <w:szCs w:val="24"/>
        </w:rPr>
        <w:t xml:space="preserve">O </w:t>
      </w:r>
      <w:r w:rsidR="008B5C1E">
        <w:rPr>
          <w:rFonts w:ascii="Times New Roman" w:hAnsi="Times New Roman" w:cs="Times New Roman"/>
          <w:color w:val="auto"/>
          <w:sz w:val="24"/>
          <w:szCs w:val="24"/>
        </w:rPr>
        <w:t>DE DEFESA SOCIAL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4068B6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à concorrente </w:t>
      </w:r>
      <w:r w:rsidR="00730BFB">
        <w:rPr>
          <w:rFonts w:ascii="Times New Roman" w:hAnsi="Times New Roman" w:cs="Times New Roman"/>
          <w:color w:val="auto"/>
          <w:sz w:val="24"/>
          <w:szCs w:val="24"/>
        </w:rPr>
        <w:t xml:space="preserve">CLD Construtora, Laços </w:t>
      </w:r>
      <w:proofErr w:type="spellStart"/>
      <w:r w:rsidR="00730BFB">
        <w:rPr>
          <w:rFonts w:ascii="Times New Roman" w:hAnsi="Times New Roman" w:cs="Times New Roman"/>
          <w:color w:val="auto"/>
          <w:sz w:val="24"/>
          <w:szCs w:val="24"/>
        </w:rPr>
        <w:t>Detetores</w:t>
      </w:r>
      <w:proofErr w:type="spellEnd"/>
      <w:r w:rsidR="00730BFB">
        <w:rPr>
          <w:rFonts w:ascii="Times New Roman" w:hAnsi="Times New Roman" w:cs="Times New Roman"/>
          <w:color w:val="auto"/>
          <w:sz w:val="24"/>
          <w:szCs w:val="24"/>
        </w:rPr>
        <w:t xml:space="preserve"> e Eletrônica Ltda, no valor global da contratação de R$ 3.174.400,00 (três milhões, cento e setenta e quatro mil e quatrocentos reais)</w:t>
      </w:r>
      <w:r w:rsidR="00730BF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7765DA" w:rsidRPr="002D506F" w:rsidRDefault="007765DA" w:rsidP="009B265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B265A" w:rsidRDefault="009B265A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Salto (SP), </w:t>
      </w:r>
      <w:r w:rsidR="009B265A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4068B6">
        <w:rPr>
          <w:rFonts w:ascii="Times New Roman" w:hAnsi="Times New Roman" w:cs="Times New Roman"/>
          <w:color w:val="auto"/>
          <w:sz w:val="24"/>
          <w:szCs w:val="24"/>
        </w:rPr>
        <w:t>9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730BFB">
        <w:rPr>
          <w:rFonts w:ascii="Times New Roman" w:hAnsi="Times New Roman" w:cs="Times New Roman"/>
          <w:color w:val="auto"/>
          <w:sz w:val="24"/>
          <w:szCs w:val="24"/>
        </w:rPr>
        <w:t>novembro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2019</w:t>
      </w:r>
      <w:r w:rsidR="007765DA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7C0DDD" w:rsidRPr="002D506F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42093" w:rsidRPr="00710372" w:rsidRDefault="00142093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710372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6062D" w:rsidRPr="0076062D" w:rsidRDefault="0076062D" w:rsidP="0076062D">
      <w:pPr>
        <w:jc w:val="center"/>
        <w:rPr>
          <w:rFonts w:ascii="Times New Roman" w:eastAsia="Batang" w:hAnsi="Times New Roman"/>
          <w:b/>
          <w:color w:val="auto"/>
          <w:sz w:val="24"/>
          <w:szCs w:val="24"/>
        </w:rPr>
      </w:pPr>
      <w:bookmarkStart w:id="0" w:name="_GoBack"/>
      <w:proofErr w:type="spellStart"/>
      <w:r w:rsidRPr="0076062D">
        <w:rPr>
          <w:rFonts w:ascii="Times New Roman" w:eastAsia="Batang" w:hAnsi="Times New Roman"/>
          <w:b/>
          <w:color w:val="auto"/>
          <w:sz w:val="24"/>
          <w:szCs w:val="24"/>
        </w:rPr>
        <w:t>Redcliff</w:t>
      </w:r>
      <w:proofErr w:type="spellEnd"/>
      <w:r w:rsidRPr="0076062D">
        <w:rPr>
          <w:rFonts w:ascii="Times New Roman" w:eastAsia="Batang" w:hAnsi="Times New Roman"/>
          <w:b/>
          <w:color w:val="auto"/>
          <w:sz w:val="24"/>
          <w:szCs w:val="24"/>
        </w:rPr>
        <w:t xml:space="preserve"> </w:t>
      </w:r>
      <w:proofErr w:type="spellStart"/>
      <w:r w:rsidRPr="0076062D">
        <w:rPr>
          <w:rFonts w:ascii="Times New Roman" w:eastAsia="Batang" w:hAnsi="Times New Roman"/>
          <w:b/>
          <w:color w:val="auto"/>
          <w:sz w:val="24"/>
          <w:szCs w:val="24"/>
        </w:rPr>
        <w:t>Sierra</w:t>
      </w:r>
      <w:proofErr w:type="spellEnd"/>
      <w:r w:rsidRPr="0076062D">
        <w:rPr>
          <w:rFonts w:ascii="Times New Roman" w:eastAsia="Batang" w:hAnsi="Times New Roman"/>
          <w:b/>
          <w:color w:val="auto"/>
          <w:sz w:val="24"/>
          <w:szCs w:val="24"/>
        </w:rPr>
        <w:t xml:space="preserve"> dos Santos</w:t>
      </w:r>
    </w:p>
    <w:p w:rsidR="0076062D" w:rsidRPr="0076062D" w:rsidRDefault="0076062D" w:rsidP="0076062D">
      <w:pPr>
        <w:jc w:val="center"/>
        <w:rPr>
          <w:rFonts w:ascii="Times New Roman" w:eastAsia="Batang" w:hAnsi="Times New Roman"/>
          <w:color w:val="auto"/>
          <w:sz w:val="24"/>
          <w:szCs w:val="24"/>
        </w:rPr>
      </w:pPr>
      <w:r w:rsidRPr="0076062D">
        <w:rPr>
          <w:rFonts w:ascii="Times New Roman" w:eastAsia="Batang" w:hAnsi="Times New Roman"/>
          <w:color w:val="auto"/>
          <w:sz w:val="24"/>
          <w:szCs w:val="24"/>
        </w:rPr>
        <w:t>Secretária de Defesa Social</w:t>
      </w:r>
    </w:p>
    <w:bookmarkEnd w:id="0"/>
    <w:p w:rsidR="00A7729C" w:rsidRPr="002D506F" w:rsidRDefault="00A7729C" w:rsidP="00A7729C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D5757" w:rsidRPr="002D506F" w:rsidRDefault="002D5757">
      <w:pPr>
        <w:rPr>
          <w:rFonts w:ascii="Times New Roman" w:hAnsi="Times New Roman" w:cs="Times New Roman"/>
        </w:rPr>
      </w:pPr>
    </w:p>
    <w:sectPr w:rsidR="002D5757" w:rsidRPr="002D506F" w:rsidSect="00086BBE">
      <w:headerReference w:type="default" r:id="rId6"/>
      <w:footerReference w:type="default" r:id="rId7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085" w:rsidRDefault="00142093">
      <w:r>
        <w:separator/>
      </w:r>
    </w:p>
  </w:endnote>
  <w:endnote w:type="continuationSeparator" w:id="0">
    <w:p w:rsidR="00192085" w:rsidRDefault="00142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2D506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76062D">
      <w:rPr>
        <w:noProof/>
      </w:rPr>
      <w:t>1</w:t>
    </w:r>
    <w:r>
      <w:fldChar w:fldCharType="end"/>
    </w:r>
  </w:p>
  <w:p w:rsidR="00DA75DF" w:rsidRDefault="002D506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2D506F" w:rsidP="00DA75DF">
    <w:pPr>
      <w:pStyle w:val="Rodap"/>
      <w:jc w:val="center"/>
    </w:pPr>
    <w:r>
      <w:t>CNPJ: 46.634.507/0001-06 – www.salto.sp.gov.br</w:t>
    </w:r>
  </w:p>
  <w:p w:rsidR="00DA75DF" w:rsidRDefault="002D506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085" w:rsidRDefault="00142093">
      <w:r>
        <w:separator/>
      </w:r>
    </w:p>
  </w:footnote>
  <w:footnote w:type="continuationSeparator" w:id="0">
    <w:p w:rsidR="00192085" w:rsidRDefault="00142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D506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1EC6A5" wp14:editId="3FB7739F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2D506F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76062D" w:rsidP="007D5066">
                          <w:pPr>
                            <w:pStyle w:val="Rodap"/>
                          </w:pPr>
                        </w:p>
                        <w:p w:rsidR="00AF0481" w:rsidRDefault="0076062D" w:rsidP="007D5066">
                          <w:pPr>
                            <w:pStyle w:val="Rodap"/>
                          </w:pPr>
                        </w:p>
                        <w:p w:rsidR="007D5066" w:rsidRDefault="0076062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1EC6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2D506F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7D5066" w:rsidRDefault="002D506F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DB5FC4" wp14:editId="29F5ED92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D506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B19888" wp14:editId="6F3566A8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DB5FC4" id="Text Box 4" o:spid="_x0000_s1027" type="#_x0000_t202" style="position:absolute;left:0;text-align:left;margin-left:325.95pt;margin-top:-14.45pt;width:164.9pt;height:62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D506F">
                    <w:r>
                      <w:rPr>
                        <w:noProof/>
                      </w:rPr>
                      <w:drawing>
                        <wp:inline distT="0" distB="0" distL="0" distR="0" wp14:anchorId="23B19888" wp14:editId="6F3566A8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</w:t>
    </w:r>
  </w:p>
  <w:p w:rsidR="00AF0481" w:rsidRDefault="0076062D" w:rsidP="00EE7CDC">
    <w:pPr>
      <w:pStyle w:val="Cabealho"/>
      <w:jc w:val="right"/>
    </w:pPr>
  </w:p>
  <w:p w:rsidR="00AF0481" w:rsidRDefault="0076062D" w:rsidP="00EE7CDC">
    <w:pPr>
      <w:pStyle w:val="Cabealho"/>
      <w:jc w:val="right"/>
    </w:pPr>
  </w:p>
  <w:p w:rsidR="00AF0481" w:rsidRDefault="0076062D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29C"/>
    <w:rsid w:val="00033A64"/>
    <w:rsid w:val="00135DB8"/>
    <w:rsid w:val="00142093"/>
    <w:rsid w:val="00192085"/>
    <w:rsid w:val="002D506F"/>
    <w:rsid w:val="002D5757"/>
    <w:rsid w:val="004068B6"/>
    <w:rsid w:val="00440F19"/>
    <w:rsid w:val="00515FC3"/>
    <w:rsid w:val="00710372"/>
    <w:rsid w:val="00730BFB"/>
    <w:rsid w:val="0076062D"/>
    <w:rsid w:val="007765DA"/>
    <w:rsid w:val="007C0DDD"/>
    <w:rsid w:val="007E6247"/>
    <w:rsid w:val="008B5C1E"/>
    <w:rsid w:val="009B265A"/>
    <w:rsid w:val="00A7729C"/>
    <w:rsid w:val="00A9046F"/>
    <w:rsid w:val="00B0020A"/>
    <w:rsid w:val="00E0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C60EE"/>
  <w15:chartTrackingRefBased/>
  <w15:docId w15:val="{A60056B6-CA89-4557-A1FC-D77E0A9B8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29C"/>
    <w:pPr>
      <w:spacing w:after="0" w:line="240" w:lineRule="auto"/>
    </w:pPr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7729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7729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157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Zuleide Bassos Candido</dc:creator>
  <cp:keywords/>
  <dc:description/>
  <cp:lastModifiedBy>Denise Moura Campos</cp:lastModifiedBy>
  <cp:revision>5</cp:revision>
  <dcterms:created xsi:type="dcterms:W3CDTF">2019-11-19T10:52:00Z</dcterms:created>
  <dcterms:modified xsi:type="dcterms:W3CDTF">2019-11-19T10:56:00Z</dcterms:modified>
</cp:coreProperties>
</file>