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B02A2F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02A2F" w:rsidRPr="00B02A2F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5869EE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711790" w:rsidRPr="00B02A2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B02A2F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5869E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7112</w:t>
      </w:r>
      <w:r w:rsidR="00C74DD0"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B02A2F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B02A2F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869EE" w:rsidRDefault="00DA0E5E" w:rsidP="005869E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5869EE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5869EE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B02A2F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5869EE" w:rsidRPr="00361D16">
        <w:rPr>
          <w:rFonts w:ascii="Times New Roman" w:hAnsi="Times New Roman" w:cs="Times New Roman"/>
          <w:color w:val="auto"/>
          <w:sz w:val="24"/>
          <w:szCs w:val="24"/>
        </w:rPr>
        <w:t xml:space="preserve">contratação de empresa </w:t>
      </w:r>
      <w:r w:rsidR="005869EE">
        <w:rPr>
          <w:rFonts w:ascii="Times New Roman" w:hAnsi="Times New Roman" w:cs="Times New Roman"/>
          <w:color w:val="auto"/>
          <w:sz w:val="24"/>
          <w:szCs w:val="24"/>
        </w:rPr>
        <w:t>de telecomunicações, titular de licença de Serviço de Comunicação Multimídia, expedida pela Anatel, para a prestação do serviço de implantação de infraestrutura de rede óptica FTTX para acesso aos serviços de dados e voz, bem como instalação de um PABX IP, no edifício novo do Paço Municipal, localizado a Avenida Tranquilo Giannini, s/n, Salto/SP, de acordo com as especificações anexo ao edital, a cargo</w:t>
      </w:r>
      <w:r w:rsidR="005869EE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 empresa Best Fibra TV Entretenimentos e Telecomunicações Ltda EPP, no valor global da contratação de R$ 214.999,20 (duzentos e quatorze mil, novecentos e noventa e nove reais e vinte centavos).</w:t>
      </w:r>
    </w:p>
    <w:p w:rsidR="00137916" w:rsidRPr="00B02A2F" w:rsidRDefault="00137916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B02A2F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B02A2F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45887" w:rsidRPr="00B02A2F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5869E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E74622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B02A2F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B02A2F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B02A2F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69EE" w:rsidRPr="0052147F" w:rsidRDefault="005869EE" w:rsidP="005869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2147F">
        <w:rPr>
          <w:rFonts w:ascii="Times New Roman" w:hAnsi="Times New Roman" w:cs="Times New Roman"/>
          <w:b/>
          <w:color w:val="auto"/>
          <w:sz w:val="24"/>
          <w:szCs w:val="24"/>
        </w:rPr>
        <w:t>Monique Vidal Neves de Castro</w:t>
      </w:r>
    </w:p>
    <w:p w:rsidR="005869EE" w:rsidRDefault="005869EE" w:rsidP="005869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2147F"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</w:p>
    <w:p w:rsidR="003461B7" w:rsidRPr="00B02A2F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3461B7" w:rsidRPr="00B02A2F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869E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869EE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0B9D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2BDD4D65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2019-08-19T16:38:00Z</dcterms:created>
  <dcterms:modified xsi:type="dcterms:W3CDTF">2019-08-19T16:40:00Z</dcterms:modified>
</cp:coreProperties>
</file>