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DC444D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13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9B28BB" w:rsidRPr="00DC444D" w:rsidRDefault="009B28BB" w:rsidP="009B28B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2367</w:t>
      </w:r>
      <w:r w:rsidRPr="00DC444D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B28BB" w:rsidRPr="009B28BB" w:rsidRDefault="0049369E" w:rsidP="009B28BB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>Objeto</w:t>
      </w:r>
      <w:r w:rsidRPr="00C31575">
        <w:rPr>
          <w:rFonts w:ascii="Bookman Old Style" w:hAnsi="Bookman Old Style"/>
          <w:b/>
          <w:color w:val="auto"/>
          <w:sz w:val="24"/>
          <w:szCs w:val="24"/>
        </w:rPr>
        <w:t>:</w:t>
      </w:r>
      <w:r w:rsidRPr="00C3157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ampliação e reformas na Unidade de Educação – CEMUS XIII, sito a rua Maria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Vitale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gramStart"/>
      <w:r w:rsidR="009B28BB" w:rsidRPr="009B28BB">
        <w:rPr>
          <w:rFonts w:ascii="Bookman Old Style" w:hAnsi="Bookman Old Style"/>
          <w:color w:val="auto"/>
          <w:sz w:val="24"/>
          <w:szCs w:val="24"/>
        </w:rPr>
        <w:t>n.º</w:t>
      </w:r>
      <w:proofErr w:type="gram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34, Jd. Nair Maria - Salto/SP, </w:t>
      </w:r>
      <w:r w:rsidR="009B28BB" w:rsidRPr="009B28BB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Educação, de acordo com o Memorial Descritivo, Cronograma Físico Financeiro, Planilha Orçamentaria e os Projetos anexos ao edital. </w:t>
      </w:r>
    </w:p>
    <w:p w:rsidR="00001724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31575" w:rsidRPr="00DC444D" w:rsidRDefault="00C31575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B28BB" w:rsidRPr="009B28BB" w:rsidRDefault="0049369E" w:rsidP="009B28B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B28BB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9B28BB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9B28BB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as empresas Casagrande Serviços e Construções Ltda, 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Construdaher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Construções e Serviços Ltda, Construmart Construção Civil Eireli, Construtora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Gracioli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Eireli EPP, Construtora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Maxfox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Ltda, Construtora Roy Ltda, CPO Projetos e Obras Ltda, L &amp; T Empreendimentos e Construções Ltda, Revide Serviços Técnicos de Engenharia Ltda ME, RM &amp;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Construtora Ltda ME, </w:t>
      </w:r>
      <w:proofErr w:type="spellStart"/>
      <w:r w:rsidR="009B28BB" w:rsidRPr="009B28BB">
        <w:rPr>
          <w:rFonts w:ascii="Bookman Old Style" w:hAnsi="Bookman Old Style"/>
          <w:color w:val="auto"/>
          <w:sz w:val="24"/>
          <w:szCs w:val="24"/>
        </w:rPr>
        <w:t>Romme</w:t>
      </w:r>
      <w:proofErr w:type="spellEnd"/>
      <w:r w:rsidR="009B28BB" w:rsidRPr="009B28BB">
        <w:rPr>
          <w:rFonts w:ascii="Bookman Old Style" w:hAnsi="Bookman Old Style"/>
          <w:color w:val="auto"/>
          <w:sz w:val="24"/>
          <w:szCs w:val="24"/>
        </w:rPr>
        <w:t xml:space="preserve"> Construtora Ltda EPP, RVV Construções e Empreendimentos Ltda, S L Moraes Engenharia e Construções Ltda e Vasconcelos Fernandes Construtora Eireli – EPP.</w:t>
      </w:r>
    </w:p>
    <w:p w:rsidR="00C31575" w:rsidRDefault="00C31575" w:rsidP="00C3157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DC444D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DC444D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9B28BB">
        <w:rPr>
          <w:rFonts w:ascii="Bookman Old Style" w:hAnsi="Bookman Old Style"/>
          <w:color w:val="auto"/>
          <w:sz w:val="24"/>
          <w:szCs w:val="24"/>
        </w:rPr>
        <w:t>06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9B28BB">
        <w:rPr>
          <w:rFonts w:ascii="Bookman Old Style" w:hAnsi="Bookman Old Style"/>
          <w:color w:val="auto"/>
          <w:sz w:val="24"/>
          <w:szCs w:val="24"/>
        </w:rPr>
        <w:t>maio</w:t>
      </w:r>
      <w:r w:rsidRPr="00DC444D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DC444D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DC444D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DC444D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DC444D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DC444D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4294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2944"/>
    <w:rsid w:val="003461B7"/>
    <w:rsid w:val="0035794E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71019F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52ACA"/>
    <w:rsid w:val="00853384"/>
    <w:rsid w:val="008535CB"/>
    <w:rsid w:val="00867FB6"/>
    <w:rsid w:val="008946E4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90206"/>
    <w:rsid w:val="00B937A2"/>
    <w:rsid w:val="00BF6EC7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11BED-3E80-44E0-89D3-484FA9615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2019-05-06T13:13:00Z</cp:lastPrinted>
  <dcterms:created xsi:type="dcterms:W3CDTF">2019-05-06T13:14:00Z</dcterms:created>
  <dcterms:modified xsi:type="dcterms:W3CDTF">2019-05-06T13:14:00Z</dcterms:modified>
</cp:coreProperties>
</file>