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B80" w:rsidRPr="00574ED4" w:rsidRDefault="008C7B80" w:rsidP="008C7B80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360240" w:rsidRPr="007F0D09" w:rsidRDefault="00360240" w:rsidP="00360240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7F0D09">
        <w:rPr>
          <w:rFonts w:ascii="Bookman Old Style" w:hAnsi="Bookman Old Style"/>
          <w:b/>
          <w:color w:val="auto"/>
          <w:sz w:val="24"/>
          <w:szCs w:val="24"/>
        </w:rPr>
        <w:t xml:space="preserve">Tomada de Preços nº </w:t>
      </w:r>
      <w:r w:rsidR="001772B2">
        <w:rPr>
          <w:rFonts w:ascii="Bookman Old Style" w:hAnsi="Bookman Old Style"/>
          <w:b/>
          <w:color w:val="auto"/>
          <w:sz w:val="24"/>
          <w:szCs w:val="24"/>
        </w:rPr>
        <w:t>1</w:t>
      </w:r>
      <w:r w:rsidR="0005695D">
        <w:rPr>
          <w:rFonts w:ascii="Bookman Old Style" w:hAnsi="Bookman Old Style"/>
          <w:b/>
          <w:color w:val="auto"/>
          <w:sz w:val="24"/>
          <w:szCs w:val="24"/>
        </w:rPr>
        <w:t>2</w:t>
      </w:r>
      <w:r w:rsidRPr="007F0D09">
        <w:rPr>
          <w:rFonts w:ascii="Bookman Old Style" w:hAnsi="Bookman Old Style"/>
          <w:b/>
          <w:color w:val="auto"/>
          <w:sz w:val="24"/>
          <w:szCs w:val="24"/>
        </w:rPr>
        <w:t>/2019</w:t>
      </w:r>
    </w:p>
    <w:p w:rsidR="00360240" w:rsidRPr="007F0D09" w:rsidRDefault="00360240" w:rsidP="00360240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7F0D09">
        <w:rPr>
          <w:rFonts w:ascii="Bookman Old Style" w:hAnsi="Bookman Old Style"/>
          <w:b/>
          <w:color w:val="auto"/>
          <w:sz w:val="24"/>
          <w:szCs w:val="24"/>
        </w:rPr>
        <w:t xml:space="preserve">Processo Administrativo nº </w:t>
      </w:r>
      <w:r w:rsidR="0005695D">
        <w:rPr>
          <w:rFonts w:ascii="Bookman Old Style" w:hAnsi="Bookman Old Style"/>
          <w:b/>
          <w:color w:val="auto"/>
          <w:sz w:val="24"/>
          <w:szCs w:val="24"/>
        </w:rPr>
        <w:t>13035/2018</w:t>
      </w:r>
    </w:p>
    <w:p w:rsidR="0049369E" w:rsidRPr="007F0D09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7F0D09">
        <w:rPr>
          <w:rFonts w:ascii="Bookman Old Style" w:hAnsi="Bookman Old Style"/>
          <w:b/>
          <w:color w:val="auto"/>
          <w:sz w:val="24"/>
          <w:szCs w:val="24"/>
        </w:rPr>
        <w:t>Julgamento de Habilitação</w:t>
      </w:r>
    </w:p>
    <w:p w:rsidR="0049369E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49369E" w:rsidRPr="007F0D09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24025" w:rsidRPr="00624025" w:rsidRDefault="0049369E" w:rsidP="00624025">
      <w:pPr>
        <w:jc w:val="both"/>
        <w:rPr>
          <w:rFonts w:ascii="Bookman Old Style" w:eastAsia="Batang" w:hAnsi="Bookman Old Style"/>
          <w:color w:val="auto"/>
          <w:sz w:val="24"/>
          <w:szCs w:val="24"/>
        </w:rPr>
      </w:pPr>
      <w:r w:rsidRPr="00624025">
        <w:rPr>
          <w:rFonts w:ascii="Bookman Old Style" w:hAnsi="Bookman Old Style"/>
          <w:b/>
          <w:color w:val="auto"/>
          <w:sz w:val="24"/>
          <w:szCs w:val="24"/>
        </w:rPr>
        <w:t>Objeto:</w:t>
      </w:r>
      <w:r w:rsidRPr="00624025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624025" w:rsidRPr="00624025">
        <w:rPr>
          <w:rFonts w:ascii="Bookman Old Style" w:eastAsia="Batang" w:hAnsi="Bookman Old Style"/>
          <w:color w:val="auto"/>
          <w:sz w:val="24"/>
          <w:szCs w:val="24"/>
        </w:rPr>
        <w:t>C</w:t>
      </w:r>
      <w:r w:rsidR="00624025" w:rsidRPr="00624025">
        <w:rPr>
          <w:rFonts w:ascii="Bookman Old Style" w:hAnsi="Bookman Old Style"/>
          <w:color w:val="auto"/>
          <w:sz w:val="24"/>
          <w:szCs w:val="24"/>
        </w:rPr>
        <w:t xml:space="preserve">ontratação de empresa para execução de serviços de ampliação e adequações na Unidade de Educação Infantil do Jardim Marília, sito a Rua Penápolis – S/N – Jardim Marília - Salto/SP, </w:t>
      </w:r>
      <w:r w:rsidR="00624025" w:rsidRPr="00624025">
        <w:rPr>
          <w:rFonts w:ascii="Bookman Old Style" w:eastAsia="Batang" w:hAnsi="Bookman Old Style"/>
          <w:color w:val="auto"/>
          <w:sz w:val="24"/>
          <w:szCs w:val="24"/>
        </w:rPr>
        <w:t xml:space="preserve">com o fornecimento de todo material, mão de obra e equipamentos necessários, a cargo da Secretaria de Educação, de acordo com o Memorial Descritivo, Cronograma Físico Financeiro, Planilha Orçamentaria e os Projetos anexos ao edital. </w:t>
      </w:r>
    </w:p>
    <w:p w:rsidR="0049369E" w:rsidRPr="00624025" w:rsidRDefault="0049369E" w:rsidP="001772B2">
      <w:pPr>
        <w:pStyle w:val="Default"/>
        <w:jc w:val="both"/>
        <w:rPr>
          <w:color w:val="auto"/>
        </w:rPr>
      </w:pPr>
    </w:p>
    <w:p w:rsidR="00637D4B" w:rsidRPr="00624025" w:rsidRDefault="00637D4B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624025" w:rsidRDefault="0049369E" w:rsidP="00624025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624025">
        <w:rPr>
          <w:rFonts w:ascii="Bookman Old Style" w:hAnsi="Bookman Old Style"/>
          <w:color w:val="auto"/>
          <w:sz w:val="24"/>
          <w:szCs w:val="24"/>
        </w:rPr>
        <w:t xml:space="preserve">A Comissão Permanente de Licitação declara </w:t>
      </w:r>
      <w:r w:rsidRPr="00624025">
        <w:rPr>
          <w:rFonts w:ascii="Bookman Old Style" w:hAnsi="Bookman Old Style"/>
          <w:color w:val="auto"/>
          <w:sz w:val="24"/>
          <w:szCs w:val="24"/>
          <w:u w:val="single"/>
        </w:rPr>
        <w:t>habilitadas</w:t>
      </w:r>
      <w:r w:rsidRPr="00624025">
        <w:rPr>
          <w:rFonts w:ascii="Bookman Old Style" w:hAnsi="Bookman Old Style"/>
          <w:color w:val="auto"/>
          <w:sz w:val="24"/>
          <w:szCs w:val="24"/>
        </w:rPr>
        <w:t xml:space="preserve"> as empresas</w:t>
      </w:r>
      <w:r w:rsidR="001772B2" w:rsidRPr="00624025">
        <w:rPr>
          <w:rFonts w:ascii="Bookman Old Style" w:hAnsi="Bookman Old Style"/>
          <w:color w:val="auto"/>
          <w:sz w:val="24"/>
          <w:szCs w:val="24"/>
        </w:rPr>
        <w:t xml:space="preserve"> </w:t>
      </w:r>
      <w:proofErr w:type="spellStart"/>
      <w:r w:rsidR="001772B2">
        <w:rPr>
          <w:rFonts w:ascii="Bookman Old Style" w:hAnsi="Bookman Old Style"/>
          <w:color w:val="auto"/>
          <w:sz w:val="24"/>
          <w:szCs w:val="24"/>
        </w:rPr>
        <w:t>Construdaher</w:t>
      </w:r>
      <w:proofErr w:type="spellEnd"/>
      <w:r w:rsidR="001772B2">
        <w:rPr>
          <w:rFonts w:ascii="Bookman Old Style" w:hAnsi="Bookman Old Style"/>
          <w:color w:val="auto"/>
          <w:sz w:val="24"/>
          <w:szCs w:val="24"/>
        </w:rPr>
        <w:t xml:space="preserve"> Construções e Serviços Ltda, </w:t>
      </w:r>
      <w:r w:rsidR="00624025">
        <w:rPr>
          <w:rFonts w:ascii="Bookman Old Style" w:hAnsi="Bookman Old Style"/>
          <w:color w:val="auto"/>
          <w:sz w:val="24"/>
          <w:szCs w:val="24"/>
        </w:rPr>
        <w:t xml:space="preserve">Construtora </w:t>
      </w:r>
      <w:proofErr w:type="spellStart"/>
      <w:r w:rsidR="00624025">
        <w:rPr>
          <w:rFonts w:ascii="Bookman Old Style" w:hAnsi="Bookman Old Style"/>
          <w:color w:val="auto"/>
          <w:sz w:val="24"/>
          <w:szCs w:val="24"/>
        </w:rPr>
        <w:t>Maxfox</w:t>
      </w:r>
      <w:proofErr w:type="spellEnd"/>
      <w:r w:rsidR="00624025">
        <w:rPr>
          <w:rFonts w:ascii="Bookman Old Style" w:hAnsi="Bookman Old Style"/>
          <w:color w:val="auto"/>
          <w:sz w:val="24"/>
          <w:szCs w:val="24"/>
        </w:rPr>
        <w:t xml:space="preserve"> Ltda</w:t>
      </w:r>
      <w:r w:rsidR="00624025">
        <w:rPr>
          <w:rFonts w:ascii="Bookman Old Style" w:hAnsi="Bookman Old Style"/>
          <w:color w:val="auto"/>
          <w:sz w:val="24"/>
          <w:szCs w:val="24"/>
        </w:rPr>
        <w:t xml:space="preserve">, </w:t>
      </w:r>
      <w:r w:rsidR="00624025">
        <w:rPr>
          <w:rFonts w:ascii="Bookman Old Style" w:hAnsi="Bookman Old Style"/>
          <w:color w:val="auto"/>
          <w:sz w:val="24"/>
          <w:szCs w:val="24"/>
        </w:rPr>
        <w:t>Construtora Roy Ltda</w:t>
      </w:r>
      <w:r w:rsidR="00624025">
        <w:rPr>
          <w:rFonts w:ascii="Bookman Old Style" w:hAnsi="Bookman Old Style"/>
          <w:color w:val="auto"/>
          <w:sz w:val="24"/>
          <w:szCs w:val="24"/>
        </w:rPr>
        <w:t xml:space="preserve">, </w:t>
      </w:r>
      <w:proofErr w:type="spellStart"/>
      <w:r w:rsidR="00624025">
        <w:rPr>
          <w:rFonts w:ascii="Bookman Old Style" w:hAnsi="Bookman Old Style"/>
          <w:color w:val="auto"/>
          <w:sz w:val="24"/>
          <w:szCs w:val="24"/>
        </w:rPr>
        <w:t>Romme</w:t>
      </w:r>
      <w:proofErr w:type="spellEnd"/>
      <w:r w:rsidR="00624025">
        <w:rPr>
          <w:rFonts w:ascii="Bookman Old Style" w:hAnsi="Bookman Old Style"/>
          <w:color w:val="auto"/>
          <w:sz w:val="24"/>
          <w:szCs w:val="24"/>
        </w:rPr>
        <w:t xml:space="preserve"> Construtora Ltda</w:t>
      </w:r>
      <w:r w:rsidR="00624025">
        <w:rPr>
          <w:rFonts w:ascii="Bookman Old Style" w:hAnsi="Bookman Old Style"/>
          <w:color w:val="auto"/>
          <w:sz w:val="24"/>
          <w:szCs w:val="24"/>
        </w:rPr>
        <w:t xml:space="preserve"> EPP, </w:t>
      </w:r>
      <w:r w:rsidR="00624025">
        <w:rPr>
          <w:rFonts w:ascii="Bookman Old Style" w:hAnsi="Bookman Old Style"/>
          <w:color w:val="auto"/>
          <w:sz w:val="24"/>
          <w:szCs w:val="24"/>
        </w:rPr>
        <w:t>RVV Construções e Empreendimentos Ltda</w:t>
      </w:r>
      <w:r w:rsidR="00624025">
        <w:rPr>
          <w:rFonts w:ascii="Bookman Old Style" w:hAnsi="Bookman Old Style"/>
          <w:color w:val="auto"/>
          <w:sz w:val="24"/>
          <w:szCs w:val="24"/>
        </w:rPr>
        <w:t xml:space="preserve">, </w:t>
      </w:r>
      <w:r w:rsidR="00624025">
        <w:rPr>
          <w:rFonts w:ascii="Bookman Old Style" w:hAnsi="Bookman Old Style"/>
          <w:color w:val="auto"/>
          <w:sz w:val="24"/>
          <w:szCs w:val="24"/>
        </w:rPr>
        <w:t>Vasconcelos Fernandes Construtora Eireli – EPP</w:t>
      </w:r>
      <w:r w:rsidR="00624025">
        <w:rPr>
          <w:rFonts w:ascii="Bookman Old Style" w:hAnsi="Bookman Old Style"/>
          <w:color w:val="auto"/>
          <w:sz w:val="24"/>
          <w:szCs w:val="24"/>
        </w:rPr>
        <w:t xml:space="preserve">, </w:t>
      </w:r>
      <w:r w:rsidR="00624025">
        <w:rPr>
          <w:rFonts w:ascii="Bookman Old Style" w:hAnsi="Bookman Old Style"/>
          <w:color w:val="auto"/>
          <w:sz w:val="24"/>
          <w:szCs w:val="24"/>
        </w:rPr>
        <w:t xml:space="preserve">RM &amp; </w:t>
      </w:r>
      <w:proofErr w:type="spellStart"/>
      <w:r w:rsidR="00624025">
        <w:rPr>
          <w:rFonts w:ascii="Bookman Old Style" w:hAnsi="Bookman Old Style"/>
          <w:color w:val="auto"/>
          <w:sz w:val="24"/>
          <w:szCs w:val="24"/>
        </w:rPr>
        <w:t>Mollon</w:t>
      </w:r>
      <w:proofErr w:type="spellEnd"/>
      <w:r w:rsidR="00624025">
        <w:rPr>
          <w:rFonts w:ascii="Bookman Old Style" w:hAnsi="Bookman Old Style"/>
          <w:color w:val="auto"/>
          <w:sz w:val="24"/>
          <w:szCs w:val="24"/>
        </w:rPr>
        <w:t xml:space="preserve"> Construtora Ltda ME</w:t>
      </w:r>
      <w:r w:rsidR="00624025">
        <w:rPr>
          <w:rFonts w:ascii="Bookman Old Style" w:hAnsi="Bookman Old Style"/>
          <w:color w:val="auto"/>
          <w:sz w:val="24"/>
          <w:szCs w:val="24"/>
        </w:rPr>
        <w:t xml:space="preserve">, </w:t>
      </w:r>
      <w:r w:rsidR="00624025">
        <w:rPr>
          <w:rFonts w:ascii="Bookman Old Style" w:hAnsi="Bookman Old Style"/>
          <w:color w:val="auto"/>
          <w:sz w:val="24"/>
          <w:szCs w:val="24"/>
        </w:rPr>
        <w:t>CPO Projetos e Obras Ltda</w:t>
      </w:r>
      <w:r w:rsidR="00624025">
        <w:rPr>
          <w:rFonts w:ascii="Bookman Old Style" w:hAnsi="Bookman Old Style"/>
          <w:color w:val="auto"/>
          <w:sz w:val="24"/>
          <w:szCs w:val="24"/>
        </w:rPr>
        <w:t xml:space="preserve">, Casagrande Serviços e Construções Ltda, Construmart Construção Civil Eireli, L &amp; T Empreendimentos e Construções Ltda, Revide Serviços Técnicos de Engenharia Ltda ME e </w:t>
      </w:r>
      <w:r w:rsidR="00624025" w:rsidRPr="005F3084">
        <w:rPr>
          <w:rFonts w:ascii="Bookman Old Style" w:hAnsi="Bookman Old Style"/>
          <w:color w:val="auto"/>
          <w:sz w:val="24"/>
          <w:szCs w:val="24"/>
          <w:u w:val="single"/>
        </w:rPr>
        <w:t>inabilitada</w:t>
      </w:r>
      <w:r w:rsidR="00624025">
        <w:rPr>
          <w:rFonts w:ascii="Bookman Old Style" w:hAnsi="Bookman Old Style"/>
          <w:color w:val="auto"/>
          <w:sz w:val="24"/>
          <w:szCs w:val="24"/>
        </w:rPr>
        <w:t xml:space="preserve"> a empresa </w:t>
      </w:r>
      <w:r w:rsidR="005F3084">
        <w:rPr>
          <w:rFonts w:ascii="Bookman Old Style" w:hAnsi="Bookman Old Style"/>
          <w:color w:val="auto"/>
          <w:sz w:val="24"/>
          <w:szCs w:val="24"/>
        </w:rPr>
        <w:t>Costa &amp; Costa Construção e Manutenção Eireli, devido ao não atendimento ao item II do Anexo I (registro ou inscrição na entidade profissional competente</w:t>
      </w:r>
      <w:bookmarkStart w:id="0" w:name="_GoBack"/>
      <w:bookmarkEnd w:id="0"/>
      <w:r w:rsidR="005F3084">
        <w:rPr>
          <w:rFonts w:ascii="Bookman Old Style" w:hAnsi="Bookman Old Style"/>
          <w:color w:val="auto"/>
          <w:sz w:val="24"/>
          <w:szCs w:val="24"/>
        </w:rPr>
        <w:t>).</w:t>
      </w:r>
    </w:p>
    <w:p w:rsidR="00624025" w:rsidRDefault="00624025" w:rsidP="00415E83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1772B2" w:rsidRDefault="001772B2" w:rsidP="00415E83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7F0D09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7F0D09">
        <w:rPr>
          <w:rFonts w:ascii="Bookman Old Style" w:hAnsi="Bookman Old Style"/>
          <w:color w:val="auto"/>
          <w:sz w:val="24"/>
          <w:szCs w:val="24"/>
        </w:rPr>
        <w:t>Fica aberto o prazo de 05(cinco) dias úteis, para eventuais interposições de recursos, conforme art. 109, “a” da Lei 8666/93.</w:t>
      </w:r>
    </w:p>
    <w:p w:rsidR="0049369E" w:rsidRPr="007F0D09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7F0D09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7505D3" w:rsidRPr="007F0D09" w:rsidRDefault="007505D3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7F0D09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  <w:proofErr w:type="gramStart"/>
      <w:r w:rsidRPr="007F0D09">
        <w:rPr>
          <w:rFonts w:ascii="Bookman Old Style" w:hAnsi="Bookman Old Style"/>
          <w:color w:val="auto"/>
          <w:sz w:val="24"/>
          <w:szCs w:val="24"/>
        </w:rPr>
        <w:t>Salto(</w:t>
      </w:r>
      <w:proofErr w:type="gramEnd"/>
      <w:r w:rsidRPr="007F0D09">
        <w:rPr>
          <w:rFonts w:ascii="Bookman Old Style" w:hAnsi="Bookman Old Style"/>
          <w:color w:val="auto"/>
          <w:sz w:val="24"/>
          <w:szCs w:val="24"/>
        </w:rPr>
        <w:t xml:space="preserve">SP), </w:t>
      </w:r>
      <w:r w:rsidR="005F3084">
        <w:rPr>
          <w:rFonts w:ascii="Bookman Old Style" w:hAnsi="Bookman Old Style"/>
          <w:color w:val="auto"/>
          <w:sz w:val="24"/>
          <w:szCs w:val="24"/>
        </w:rPr>
        <w:t>03</w:t>
      </w:r>
      <w:r w:rsidRPr="007F0D09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5F3084">
        <w:rPr>
          <w:rFonts w:ascii="Bookman Old Style" w:hAnsi="Bookman Old Style"/>
          <w:color w:val="auto"/>
          <w:sz w:val="24"/>
          <w:szCs w:val="24"/>
        </w:rPr>
        <w:t>maio</w:t>
      </w:r>
      <w:r w:rsidRPr="007F0D09">
        <w:rPr>
          <w:rFonts w:ascii="Bookman Old Style" w:hAnsi="Bookman Old Style"/>
          <w:color w:val="auto"/>
          <w:sz w:val="24"/>
          <w:szCs w:val="24"/>
        </w:rPr>
        <w:t xml:space="preserve"> de 2019.</w:t>
      </w:r>
    </w:p>
    <w:p w:rsidR="0049369E" w:rsidRPr="007F0D09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7F0D09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7F0D09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7F0D09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7F0D09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7F0D09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7F0D09">
        <w:rPr>
          <w:rFonts w:ascii="Bookman Old Style" w:hAnsi="Bookman Old Style"/>
          <w:b/>
          <w:color w:val="auto"/>
          <w:sz w:val="24"/>
          <w:szCs w:val="24"/>
        </w:rPr>
        <w:t xml:space="preserve">Harley Francisco Sampaio       </w:t>
      </w:r>
    </w:p>
    <w:p w:rsidR="0049369E" w:rsidRPr="007F0D09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7F0D09">
        <w:rPr>
          <w:rFonts w:ascii="Bookman Old Style" w:hAnsi="Bookman Old Style"/>
          <w:color w:val="auto"/>
          <w:sz w:val="24"/>
          <w:szCs w:val="24"/>
        </w:rPr>
        <w:t>Presidente da Comissão</w:t>
      </w:r>
    </w:p>
    <w:p w:rsidR="0049369E" w:rsidRPr="00574ED4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7F0D09">
        <w:rPr>
          <w:rFonts w:ascii="Bookman Old Style" w:hAnsi="Bookman Old Style"/>
          <w:color w:val="auto"/>
          <w:sz w:val="24"/>
          <w:szCs w:val="24"/>
        </w:rPr>
        <w:t>Permanente de Licitações</w:t>
      </w:r>
    </w:p>
    <w:p w:rsidR="0049369E" w:rsidRPr="00574ED4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</w:p>
    <w:p w:rsidR="0049369E" w:rsidRDefault="0049369E" w:rsidP="00574ED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sectPr w:rsidR="0049369E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5F3084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01724"/>
    <w:rsid w:val="00041083"/>
    <w:rsid w:val="0005695D"/>
    <w:rsid w:val="00056F9F"/>
    <w:rsid w:val="000630C0"/>
    <w:rsid w:val="00072C47"/>
    <w:rsid w:val="00086BBE"/>
    <w:rsid w:val="000C3D00"/>
    <w:rsid w:val="001209FF"/>
    <w:rsid w:val="001323C1"/>
    <w:rsid w:val="00156B32"/>
    <w:rsid w:val="00165145"/>
    <w:rsid w:val="001772B2"/>
    <w:rsid w:val="00191BD4"/>
    <w:rsid w:val="00192035"/>
    <w:rsid w:val="001948E9"/>
    <w:rsid w:val="001C0E62"/>
    <w:rsid w:val="001C55ED"/>
    <w:rsid w:val="001D0187"/>
    <w:rsid w:val="002047E5"/>
    <w:rsid w:val="002108FC"/>
    <w:rsid w:val="00224778"/>
    <w:rsid w:val="00246920"/>
    <w:rsid w:val="0027116A"/>
    <w:rsid w:val="00281237"/>
    <w:rsid w:val="00281B75"/>
    <w:rsid w:val="00293E1B"/>
    <w:rsid w:val="002A3426"/>
    <w:rsid w:val="002A3738"/>
    <w:rsid w:val="002B1A80"/>
    <w:rsid w:val="002C56CC"/>
    <w:rsid w:val="002D7220"/>
    <w:rsid w:val="0030536E"/>
    <w:rsid w:val="00315DD5"/>
    <w:rsid w:val="003461B7"/>
    <w:rsid w:val="00360240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5E83"/>
    <w:rsid w:val="004162AD"/>
    <w:rsid w:val="00416ED8"/>
    <w:rsid w:val="0043526E"/>
    <w:rsid w:val="00456902"/>
    <w:rsid w:val="00465B89"/>
    <w:rsid w:val="0049369E"/>
    <w:rsid w:val="004937C9"/>
    <w:rsid w:val="004D168E"/>
    <w:rsid w:val="004E64BF"/>
    <w:rsid w:val="004F5F6D"/>
    <w:rsid w:val="00503A5D"/>
    <w:rsid w:val="005050CE"/>
    <w:rsid w:val="00532CFC"/>
    <w:rsid w:val="0054055F"/>
    <w:rsid w:val="005455E2"/>
    <w:rsid w:val="005714FF"/>
    <w:rsid w:val="00574ED4"/>
    <w:rsid w:val="00594144"/>
    <w:rsid w:val="00596833"/>
    <w:rsid w:val="005B779C"/>
    <w:rsid w:val="005C754E"/>
    <w:rsid w:val="005D2298"/>
    <w:rsid w:val="005F0284"/>
    <w:rsid w:val="005F3084"/>
    <w:rsid w:val="005F793B"/>
    <w:rsid w:val="0060046B"/>
    <w:rsid w:val="0061321E"/>
    <w:rsid w:val="00624025"/>
    <w:rsid w:val="00625C6F"/>
    <w:rsid w:val="006341AE"/>
    <w:rsid w:val="00637D4B"/>
    <w:rsid w:val="006515E8"/>
    <w:rsid w:val="006552EA"/>
    <w:rsid w:val="006613CB"/>
    <w:rsid w:val="00672A3B"/>
    <w:rsid w:val="00685558"/>
    <w:rsid w:val="006C7496"/>
    <w:rsid w:val="006E0EDD"/>
    <w:rsid w:val="00735156"/>
    <w:rsid w:val="007505D3"/>
    <w:rsid w:val="007507BD"/>
    <w:rsid w:val="00757DA1"/>
    <w:rsid w:val="00765932"/>
    <w:rsid w:val="00775640"/>
    <w:rsid w:val="00781BA3"/>
    <w:rsid w:val="0079051E"/>
    <w:rsid w:val="00792338"/>
    <w:rsid w:val="007A2A10"/>
    <w:rsid w:val="007A34BD"/>
    <w:rsid w:val="007B18A1"/>
    <w:rsid w:val="007D3E1F"/>
    <w:rsid w:val="007D5066"/>
    <w:rsid w:val="007F0D09"/>
    <w:rsid w:val="00804AB1"/>
    <w:rsid w:val="00813755"/>
    <w:rsid w:val="00821CC3"/>
    <w:rsid w:val="00830333"/>
    <w:rsid w:val="00852ACA"/>
    <w:rsid w:val="00853384"/>
    <w:rsid w:val="008535CB"/>
    <w:rsid w:val="00867FB6"/>
    <w:rsid w:val="008946E4"/>
    <w:rsid w:val="008C7B80"/>
    <w:rsid w:val="008D0C3C"/>
    <w:rsid w:val="008D62B7"/>
    <w:rsid w:val="008D6B75"/>
    <w:rsid w:val="008F1718"/>
    <w:rsid w:val="008F2865"/>
    <w:rsid w:val="009035DF"/>
    <w:rsid w:val="00912440"/>
    <w:rsid w:val="0093496A"/>
    <w:rsid w:val="00934AB7"/>
    <w:rsid w:val="0094126B"/>
    <w:rsid w:val="00945CB5"/>
    <w:rsid w:val="00946384"/>
    <w:rsid w:val="009542FE"/>
    <w:rsid w:val="00956A8F"/>
    <w:rsid w:val="009765FA"/>
    <w:rsid w:val="00977175"/>
    <w:rsid w:val="009D4211"/>
    <w:rsid w:val="009F54C8"/>
    <w:rsid w:val="00A00386"/>
    <w:rsid w:val="00A07920"/>
    <w:rsid w:val="00A10CC0"/>
    <w:rsid w:val="00A2138A"/>
    <w:rsid w:val="00A379B1"/>
    <w:rsid w:val="00A67569"/>
    <w:rsid w:val="00AC389C"/>
    <w:rsid w:val="00AE479A"/>
    <w:rsid w:val="00AE5B84"/>
    <w:rsid w:val="00AF0481"/>
    <w:rsid w:val="00B005C8"/>
    <w:rsid w:val="00B01B1A"/>
    <w:rsid w:val="00B35CD5"/>
    <w:rsid w:val="00B36BA4"/>
    <w:rsid w:val="00B56F7B"/>
    <w:rsid w:val="00B6579E"/>
    <w:rsid w:val="00B72203"/>
    <w:rsid w:val="00B90206"/>
    <w:rsid w:val="00B937A2"/>
    <w:rsid w:val="00BD5E81"/>
    <w:rsid w:val="00BF412C"/>
    <w:rsid w:val="00C07C18"/>
    <w:rsid w:val="00C127AA"/>
    <w:rsid w:val="00C7050B"/>
    <w:rsid w:val="00C962A7"/>
    <w:rsid w:val="00CA6CDB"/>
    <w:rsid w:val="00CF5567"/>
    <w:rsid w:val="00D02F67"/>
    <w:rsid w:val="00D0348D"/>
    <w:rsid w:val="00D05CA9"/>
    <w:rsid w:val="00D070A4"/>
    <w:rsid w:val="00D47262"/>
    <w:rsid w:val="00D51EF2"/>
    <w:rsid w:val="00D6184D"/>
    <w:rsid w:val="00D63584"/>
    <w:rsid w:val="00D76453"/>
    <w:rsid w:val="00D82D1D"/>
    <w:rsid w:val="00D95031"/>
    <w:rsid w:val="00DA0E5E"/>
    <w:rsid w:val="00DA75DF"/>
    <w:rsid w:val="00DB316A"/>
    <w:rsid w:val="00DC429D"/>
    <w:rsid w:val="00DD21D3"/>
    <w:rsid w:val="00DD39F0"/>
    <w:rsid w:val="00DF43EC"/>
    <w:rsid w:val="00E1312F"/>
    <w:rsid w:val="00E21E42"/>
    <w:rsid w:val="00E2559D"/>
    <w:rsid w:val="00E255A0"/>
    <w:rsid w:val="00E26DCA"/>
    <w:rsid w:val="00E306E1"/>
    <w:rsid w:val="00E47E28"/>
    <w:rsid w:val="00E64527"/>
    <w:rsid w:val="00E655AB"/>
    <w:rsid w:val="00E66119"/>
    <w:rsid w:val="00E843B1"/>
    <w:rsid w:val="00E871D8"/>
    <w:rsid w:val="00E95DC6"/>
    <w:rsid w:val="00EA3B53"/>
    <w:rsid w:val="00ED2650"/>
    <w:rsid w:val="00EE7CDC"/>
    <w:rsid w:val="00F04344"/>
    <w:rsid w:val="00F12C88"/>
    <w:rsid w:val="00F30A95"/>
    <w:rsid w:val="00F41F88"/>
    <w:rsid w:val="00F5400D"/>
    <w:rsid w:val="00F75375"/>
    <w:rsid w:val="00F86F64"/>
    <w:rsid w:val="00FA713B"/>
    <w:rsid w:val="00FC1D1C"/>
    <w:rsid w:val="00FD3978"/>
    <w:rsid w:val="00FD47FB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7889"/>
    <o:shapelayout v:ext="edit">
      <o:idmap v:ext="edit" data="1"/>
    </o:shapelayout>
  </w:shapeDefaults>
  <w:decimalSymbol w:val=","/>
  <w:listSeparator w:val=";"/>
  <w14:docId w14:val="4D961F29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7AB7F3-DB7D-4E37-B41D-000BBBECA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226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2019-04-15T14:11:00Z</cp:lastPrinted>
  <dcterms:created xsi:type="dcterms:W3CDTF">2019-05-03T16:48:00Z</dcterms:created>
  <dcterms:modified xsi:type="dcterms:W3CDTF">2019-05-03T17:02:00Z</dcterms:modified>
</cp:coreProperties>
</file>