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7B80" w:rsidRPr="00574ED4" w:rsidRDefault="008C7B80" w:rsidP="008C7B80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360240" w:rsidRPr="007F0D09" w:rsidRDefault="00360240" w:rsidP="00360240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7F0D09">
        <w:rPr>
          <w:rFonts w:ascii="Bookman Old Style" w:hAnsi="Bookman Old Style"/>
          <w:b/>
          <w:color w:val="auto"/>
          <w:sz w:val="24"/>
          <w:szCs w:val="24"/>
        </w:rPr>
        <w:t xml:space="preserve">Tomada de Preços nº </w:t>
      </w:r>
      <w:r w:rsidR="00EA3B53">
        <w:rPr>
          <w:rFonts w:ascii="Bookman Old Style" w:hAnsi="Bookman Old Style"/>
          <w:b/>
          <w:color w:val="auto"/>
          <w:sz w:val="24"/>
          <w:szCs w:val="24"/>
        </w:rPr>
        <w:t>03</w:t>
      </w:r>
      <w:r w:rsidRPr="007F0D09">
        <w:rPr>
          <w:rFonts w:ascii="Bookman Old Style" w:hAnsi="Bookman Old Style"/>
          <w:b/>
          <w:color w:val="auto"/>
          <w:sz w:val="24"/>
          <w:szCs w:val="24"/>
        </w:rPr>
        <w:t>/2019</w:t>
      </w:r>
    </w:p>
    <w:p w:rsidR="00360240" w:rsidRPr="007F0D09" w:rsidRDefault="00360240" w:rsidP="00360240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7F0D09">
        <w:rPr>
          <w:rFonts w:ascii="Bookman Old Style" w:hAnsi="Bookman Old Style"/>
          <w:b/>
          <w:color w:val="auto"/>
          <w:sz w:val="24"/>
          <w:szCs w:val="24"/>
        </w:rPr>
        <w:t xml:space="preserve">Processo Administrativo nº </w:t>
      </w:r>
      <w:r w:rsidR="00EA3B53">
        <w:rPr>
          <w:rFonts w:ascii="Bookman Old Style" w:hAnsi="Bookman Old Style"/>
          <w:b/>
          <w:color w:val="auto"/>
          <w:sz w:val="24"/>
          <w:szCs w:val="24"/>
        </w:rPr>
        <w:t>978</w:t>
      </w:r>
      <w:r w:rsidRPr="007F0D09">
        <w:rPr>
          <w:rFonts w:ascii="Bookman Old Style" w:hAnsi="Bookman Old Style"/>
          <w:b/>
          <w:color w:val="auto"/>
          <w:sz w:val="24"/>
          <w:szCs w:val="24"/>
        </w:rPr>
        <w:t>/2019</w:t>
      </w:r>
    </w:p>
    <w:p w:rsidR="0049369E" w:rsidRPr="007F0D09" w:rsidRDefault="0049369E" w:rsidP="0049369E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7F0D09">
        <w:rPr>
          <w:rFonts w:ascii="Bookman Old Style" w:hAnsi="Bookman Old Style"/>
          <w:b/>
          <w:color w:val="auto"/>
          <w:sz w:val="24"/>
          <w:szCs w:val="24"/>
        </w:rPr>
        <w:t>Julgamento de Habilitação</w:t>
      </w:r>
    </w:p>
    <w:p w:rsidR="0049369E" w:rsidRDefault="0049369E" w:rsidP="0049369E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315DD5" w:rsidRPr="007F0D09" w:rsidRDefault="00315DD5" w:rsidP="0049369E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bookmarkStart w:id="0" w:name="_GoBack"/>
      <w:bookmarkEnd w:id="0"/>
    </w:p>
    <w:p w:rsidR="0049369E" w:rsidRPr="007F0D09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415E83" w:rsidRPr="00AB0E5F" w:rsidRDefault="0049369E" w:rsidP="00415E83">
      <w:pPr>
        <w:jc w:val="both"/>
        <w:rPr>
          <w:rFonts w:ascii="Bookman Old Style" w:eastAsia="Batang" w:hAnsi="Bookman Old Style"/>
          <w:sz w:val="24"/>
          <w:szCs w:val="24"/>
        </w:rPr>
      </w:pPr>
      <w:r w:rsidRPr="007F0D09">
        <w:rPr>
          <w:rFonts w:ascii="Bookman Old Style" w:hAnsi="Bookman Old Style"/>
          <w:b/>
          <w:color w:val="auto"/>
          <w:sz w:val="24"/>
          <w:szCs w:val="24"/>
        </w:rPr>
        <w:t>Objeto:</w:t>
      </w:r>
      <w:r w:rsidRPr="007F0D09">
        <w:rPr>
          <w:rFonts w:ascii="Bookman Old Style" w:hAnsi="Bookman Old Style"/>
          <w:color w:val="auto"/>
          <w:sz w:val="24"/>
          <w:szCs w:val="24"/>
        </w:rPr>
        <w:t xml:space="preserve"> </w:t>
      </w:r>
      <w:r w:rsidR="00415E83" w:rsidRPr="00415E83">
        <w:rPr>
          <w:rFonts w:ascii="Bookman Old Style" w:eastAsia="Batang" w:hAnsi="Bookman Old Style"/>
          <w:color w:val="auto"/>
          <w:sz w:val="24"/>
          <w:szCs w:val="24"/>
        </w:rPr>
        <w:t>C</w:t>
      </w:r>
      <w:r w:rsidR="00415E83" w:rsidRPr="00415E83">
        <w:rPr>
          <w:rFonts w:ascii="Bookman Old Style" w:hAnsi="Bookman Old Style"/>
          <w:color w:val="auto"/>
          <w:sz w:val="24"/>
          <w:szCs w:val="24"/>
        </w:rPr>
        <w:t xml:space="preserve">ontratação de empresa para obras de reforma do Centro de Especialidades Médicas, localizado na Rua Holanda – S/N – Jd. </w:t>
      </w:r>
      <w:proofErr w:type="spellStart"/>
      <w:r w:rsidR="00415E83" w:rsidRPr="00415E83">
        <w:rPr>
          <w:rFonts w:ascii="Bookman Old Style" w:hAnsi="Bookman Old Style"/>
          <w:color w:val="auto"/>
          <w:sz w:val="24"/>
          <w:szCs w:val="24"/>
        </w:rPr>
        <w:t>Celani</w:t>
      </w:r>
      <w:proofErr w:type="spellEnd"/>
      <w:r w:rsidR="00415E83" w:rsidRPr="00415E83">
        <w:rPr>
          <w:rFonts w:ascii="Bookman Old Style" w:hAnsi="Bookman Old Style"/>
          <w:color w:val="auto"/>
          <w:sz w:val="24"/>
          <w:szCs w:val="24"/>
        </w:rPr>
        <w:t xml:space="preserve"> I, no Município de Salto/SP, </w:t>
      </w:r>
      <w:r w:rsidR="00415E83" w:rsidRPr="00415E83">
        <w:rPr>
          <w:rFonts w:ascii="Bookman Old Style" w:eastAsia="Batang" w:hAnsi="Bookman Old Style"/>
          <w:color w:val="auto"/>
          <w:sz w:val="24"/>
          <w:szCs w:val="24"/>
        </w:rPr>
        <w:t xml:space="preserve">com o fornecimento de todo material, mão de obra e equipamentos necessários, a cargo da Secretaria de Saúde, de acordo com o Memorial Descritivo, Cronograma Físico Financeiro, Planilha Orçamentaria e os Projetos anexos ao edital. </w:t>
      </w:r>
    </w:p>
    <w:p w:rsidR="0049369E" w:rsidRPr="007F0D09" w:rsidRDefault="0049369E" w:rsidP="007505D3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001724" w:rsidRDefault="00001724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637D4B" w:rsidRPr="007F0D09" w:rsidRDefault="00637D4B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415E83" w:rsidRDefault="0049369E" w:rsidP="00415E83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7F0D09">
        <w:rPr>
          <w:rFonts w:ascii="Bookman Old Style" w:hAnsi="Bookman Old Style"/>
          <w:color w:val="auto"/>
          <w:sz w:val="24"/>
          <w:szCs w:val="24"/>
        </w:rPr>
        <w:t xml:space="preserve">A Comissão Permanente de Licitação declara </w:t>
      </w:r>
      <w:r w:rsidRPr="007F0D09">
        <w:rPr>
          <w:rFonts w:ascii="Bookman Old Style" w:hAnsi="Bookman Old Style"/>
          <w:color w:val="auto"/>
          <w:sz w:val="24"/>
          <w:szCs w:val="24"/>
          <w:u w:val="single"/>
        </w:rPr>
        <w:t>habilitadas</w:t>
      </w:r>
      <w:r w:rsidRPr="007F0D09">
        <w:rPr>
          <w:rFonts w:ascii="Bookman Old Style" w:hAnsi="Bookman Old Style"/>
          <w:color w:val="auto"/>
          <w:sz w:val="24"/>
          <w:szCs w:val="24"/>
        </w:rPr>
        <w:t xml:space="preserve"> as empresas</w:t>
      </w:r>
      <w:r w:rsidR="00415E83">
        <w:rPr>
          <w:rFonts w:ascii="Bookman Old Style" w:hAnsi="Bookman Old Style"/>
          <w:color w:val="auto"/>
          <w:sz w:val="24"/>
          <w:szCs w:val="24"/>
        </w:rPr>
        <w:t xml:space="preserve"> </w:t>
      </w:r>
      <w:r w:rsidR="00415E83">
        <w:rPr>
          <w:rFonts w:ascii="Bookman Old Style" w:hAnsi="Bookman Old Style"/>
          <w:color w:val="auto"/>
          <w:sz w:val="24"/>
          <w:szCs w:val="24"/>
        </w:rPr>
        <w:t>Construtora Roy Ltda</w:t>
      </w:r>
      <w:r w:rsidR="00415E83">
        <w:rPr>
          <w:rFonts w:ascii="Bookman Old Style" w:hAnsi="Bookman Old Style"/>
          <w:color w:val="auto"/>
          <w:sz w:val="24"/>
          <w:szCs w:val="24"/>
        </w:rPr>
        <w:t xml:space="preserve">, </w:t>
      </w:r>
      <w:r w:rsidR="00415E83">
        <w:rPr>
          <w:rFonts w:ascii="Bookman Old Style" w:hAnsi="Bookman Old Style"/>
          <w:color w:val="auto"/>
          <w:sz w:val="24"/>
          <w:szCs w:val="24"/>
        </w:rPr>
        <w:t>Construmart Construção Civil Eireli</w:t>
      </w:r>
      <w:r w:rsidR="00415E83" w:rsidRPr="007F0D09">
        <w:rPr>
          <w:rFonts w:ascii="Bookman Old Style" w:hAnsi="Bookman Old Style"/>
          <w:color w:val="auto"/>
          <w:sz w:val="24"/>
          <w:szCs w:val="24"/>
        </w:rPr>
        <w:t xml:space="preserve"> </w:t>
      </w:r>
      <w:r w:rsidR="00415E83">
        <w:rPr>
          <w:rFonts w:ascii="Bookman Old Style" w:hAnsi="Bookman Old Style"/>
          <w:color w:val="auto"/>
          <w:sz w:val="24"/>
          <w:szCs w:val="24"/>
        </w:rPr>
        <w:t xml:space="preserve">e </w:t>
      </w:r>
      <w:r w:rsidR="00415E83">
        <w:rPr>
          <w:rFonts w:ascii="Bookman Old Style" w:hAnsi="Bookman Old Style"/>
          <w:color w:val="auto"/>
          <w:sz w:val="24"/>
          <w:szCs w:val="24"/>
        </w:rPr>
        <w:t>Vasconcelos Fernandes Construtora Ltda</w:t>
      </w:r>
      <w:r w:rsidR="00415E83">
        <w:rPr>
          <w:rFonts w:ascii="Bookman Old Style" w:hAnsi="Bookman Old Style"/>
          <w:color w:val="auto"/>
          <w:sz w:val="24"/>
          <w:szCs w:val="24"/>
        </w:rPr>
        <w:t xml:space="preserve"> e </w:t>
      </w:r>
      <w:r w:rsidR="00415E83" w:rsidRPr="00415E83">
        <w:rPr>
          <w:rFonts w:ascii="Bookman Old Style" w:hAnsi="Bookman Old Style"/>
          <w:color w:val="auto"/>
          <w:sz w:val="24"/>
          <w:szCs w:val="24"/>
          <w:u w:val="single"/>
        </w:rPr>
        <w:t>inabilitadas</w:t>
      </w:r>
      <w:r w:rsidR="00415E83">
        <w:rPr>
          <w:rFonts w:ascii="Bookman Old Style" w:hAnsi="Bookman Old Style"/>
          <w:color w:val="auto"/>
          <w:sz w:val="24"/>
          <w:szCs w:val="24"/>
        </w:rPr>
        <w:t xml:space="preserve"> as empresas </w:t>
      </w:r>
      <w:r w:rsidR="00415E83">
        <w:rPr>
          <w:rFonts w:ascii="Bookman Old Style" w:hAnsi="Bookman Old Style"/>
          <w:color w:val="auto"/>
          <w:sz w:val="24"/>
          <w:szCs w:val="24"/>
        </w:rPr>
        <w:t>L &amp; T Empreendimentos e Construções Ltda</w:t>
      </w:r>
      <w:r w:rsidR="00415E83">
        <w:rPr>
          <w:rFonts w:ascii="Bookman Old Style" w:hAnsi="Bookman Old Style"/>
          <w:color w:val="auto"/>
          <w:sz w:val="24"/>
          <w:szCs w:val="24"/>
        </w:rPr>
        <w:t xml:space="preserve"> e </w:t>
      </w:r>
      <w:r w:rsidR="00415E83">
        <w:rPr>
          <w:rFonts w:ascii="Bookman Old Style" w:hAnsi="Bookman Old Style"/>
          <w:color w:val="auto"/>
          <w:sz w:val="24"/>
          <w:szCs w:val="24"/>
        </w:rPr>
        <w:t>S L Moraes Engenharia e Construções ME</w:t>
      </w:r>
      <w:r w:rsidR="00415E83">
        <w:rPr>
          <w:rFonts w:ascii="Bookman Old Style" w:hAnsi="Bookman Old Style"/>
          <w:color w:val="auto"/>
          <w:sz w:val="24"/>
          <w:szCs w:val="24"/>
        </w:rPr>
        <w:t xml:space="preserve"> devido ao não atendimento de alguns itens da qualificação técnica operacional, </w:t>
      </w:r>
      <w:r w:rsidR="00BF412C">
        <w:rPr>
          <w:rFonts w:ascii="Bookman Old Style" w:hAnsi="Bookman Old Style"/>
          <w:color w:val="auto"/>
          <w:sz w:val="24"/>
          <w:szCs w:val="24"/>
        </w:rPr>
        <w:t>conforme análise técnica anexo ao processo.</w:t>
      </w:r>
    </w:p>
    <w:p w:rsidR="00415E83" w:rsidRDefault="00415E83" w:rsidP="00415E83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415E83" w:rsidRDefault="00415E83" w:rsidP="00415E83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49369E" w:rsidRPr="007F0D09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49369E" w:rsidRPr="007F0D09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49369E" w:rsidRPr="007F0D09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7F0D09">
        <w:rPr>
          <w:rFonts w:ascii="Bookman Old Style" w:hAnsi="Bookman Old Style"/>
          <w:color w:val="auto"/>
          <w:sz w:val="24"/>
          <w:szCs w:val="24"/>
        </w:rPr>
        <w:t>Fica aberto o prazo de 05(cinco) dias úteis, para eventuais interposições de recursos, conforme art. 109, “a” da Lei 8666/93.</w:t>
      </w:r>
    </w:p>
    <w:p w:rsidR="0049369E" w:rsidRPr="007F0D09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49369E" w:rsidRPr="007F0D09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7505D3" w:rsidRPr="007F0D09" w:rsidRDefault="007505D3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49369E" w:rsidRPr="007F0D09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  <w:proofErr w:type="gramStart"/>
      <w:r w:rsidRPr="007F0D09">
        <w:rPr>
          <w:rFonts w:ascii="Bookman Old Style" w:hAnsi="Bookman Old Style"/>
          <w:color w:val="auto"/>
          <w:sz w:val="24"/>
          <w:szCs w:val="24"/>
        </w:rPr>
        <w:t>Salto(</w:t>
      </w:r>
      <w:proofErr w:type="gramEnd"/>
      <w:r w:rsidRPr="007F0D09">
        <w:rPr>
          <w:rFonts w:ascii="Bookman Old Style" w:hAnsi="Bookman Old Style"/>
          <w:color w:val="auto"/>
          <w:sz w:val="24"/>
          <w:szCs w:val="24"/>
        </w:rPr>
        <w:t xml:space="preserve">SP), </w:t>
      </w:r>
      <w:r w:rsidR="00315DD5">
        <w:rPr>
          <w:rFonts w:ascii="Bookman Old Style" w:hAnsi="Bookman Old Style"/>
          <w:color w:val="auto"/>
          <w:sz w:val="24"/>
          <w:szCs w:val="24"/>
        </w:rPr>
        <w:t>17</w:t>
      </w:r>
      <w:r w:rsidRPr="007F0D09">
        <w:rPr>
          <w:rFonts w:ascii="Bookman Old Style" w:hAnsi="Bookman Old Style"/>
          <w:color w:val="auto"/>
          <w:sz w:val="24"/>
          <w:szCs w:val="24"/>
        </w:rPr>
        <w:t xml:space="preserve"> de </w:t>
      </w:r>
      <w:r w:rsidR="00637D4B">
        <w:rPr>
          <w:rFonts w:ascii="Bookman Old Style" w:hAnsi="Bookman Old Style"/>
          <w:color w:val="auto"/>
          <w:sz w:val="24"/>
          <w:szCs w:val="24"/>
        </w:rPr>
        <w:t>abril</w:t>
      </w:r>
      <w:r w:rsidRPr="007F0D09">
        <w:rPr>
          <w:rFonts w:ascii="Bookman Old Style" w:hAnsi="Bookman Old Style"/>
          <w:color w:val="auto"/>
          <w:sz w:val="24"/>
          <w:szCs w:val="24"/>
        </w:rPr>
        <w:t xml:space="preserve"> de 2019.</w:t>
      </w:r>
    </w:p>
    <w:p w:rsidR="0049369E" w:rsidRPr="007F0D09" w:rsidRDefault="0049369E" w:rsidP="0049369E">
      <w:pPr>
        <w:rPr>
          <w:rFonts w:ascii="Bookman Old Style" w:hAnsi="Bookman Old Style"/>
          <w:color w:val="auto"/>
          <w:sz w:val="24"/>
          <w:szCs w:val="24"/>
        </w:rPr>
      </w:pPr>
    </w:p>
    <w:p w:rsidR="0049369E" w:rsidRPr="007F0D09" w:rsidRDefault="0049369E" w:rsidP="0049369E">
      <w:pPr>
        <w:rPr>
          <w:rFonts w:ascii="Bookman Old Style" w:hAnsi="Bookman Old Style"/>
          <w:color w:val="auto"/>
          <w:sz w:val="24"/>
          <w:szCs w:val="24"/>
        </w:rPr>
      </w:pPr>
    </w:p>
    <w:p w:rsidR="0049369E" w:rsidRPr="007F0D09" w:rsidRDefault="0049369E" w:rsidP="0049369E">
      <w:pPr>
        <w:rPr>
          <w:rFonts w:ascii="Bookman Old Style" w:hAnsi="Bookman Old Style"/>
          <w:color w:val="auto"/>
          <w:sz w:val="24"/>
          <w:szCs w:val="24"/>
        </w:rPr>
      </w:pPr>
    </w:p>
    <w:p w:rsidR="0049369E" w:rsidRPr="007F0D09" w:rsidRDefault="0049369E" w:rsidP="0049369E">
      <w:pPr>
        <w:rPr>
          <w:rFonts w:ascii="Bookman Old Style" w:hAnsi="Bookman Old Style"/>
          <w:color w:val="auto"/>
          <w:sz w:val="24"/>
          <w:szCs w:val="24"/>
        </w:rPr>
      </w:pPr>
    </w:p>
    <w:p w:rsidR="0049369E" w:rsidRPr="007F0D09" w:rsidRDefault="0049369E" w:rsidP="0049369E">
      <w:pPr>
        <w:rPr>
          <w:rFonts w:ascii="Bookman Old Style" w:hAnsi="Bookman Old Style"/>
          <w:color w:val="auto"/>
          <w:sz w:val="24"/>
          <w:szCs w:val="24"/>
        </w:rPr>
      </w:pPr>
    </w:p>
    <w:p w:rsidR="0049369E" w:rsidRPr="007F0D09" w:rsidRDefault="0049369E" w:rsidP="0049369E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7F0D09">
        <w:rPr>
          <w:rFonts w:ascii="Bookman Old Style" w:hAnsi="Bookman Old Style"/>
          <w:b/>
          <w:color w:val="auto"/>
          <w:sz w:val="24"/>
          <w:szCs w:val="24"/>
        </w:rPr>
        <w:t xml:space="preserve">Harley Francisco Sampaio       </w:t>
      </w:r>
    </w:p>
    <w:p w:rsidR="0049369E" w:rsidRPr="007F0D09" w:rsidRDefault="0049369E" w:rsidP="0049369E">
      <w:pPr>
        <w:jc w:val="center"/>
        <w:rPr>
          <w:rFonts w:ascii="Bookman Old Style" w:hAnsi="Bookman Old Style"/>
          <w:color w:val="auto"/>
          <w:sz w:val="24"/>
          <w:szCs w:val="24"/>
        </w:rPr>
      </w:pPr>
      <w:r w:rsidRPr="007F0D09">
        <w:rPr>
          <w:rFonts w:ascii="Bookman Old Style" w:hAnsi="Bookman Old Style"/>
          <w:color w:val="auto"/>
          <w:sz w:val="24"/>
          <w:szCs w:val="24"/>
        </w:rPr>
        <w:t>Presidente da Comissão</w:t>
      </w:r>
    </w:p>
    <w:p w:rsidR="0049369E" w:rsidRPr="00574ED4" w:rsidRDefault="0049369E" w:rsidP="0049369E">
      <w:pPr>
        <w:jc w:val="center"/>
        <w:rPr>
          <w:rFonts w:ascii="Bookman Old Style" w:hAnsi="Bookman Old Style"/>
          <w:color w:val="auto"/>
          <w:sz w:val="24"/>
          <w:szCs w:val="24"/>
        </w:rPr>
      </w:pPr>
      <w:r w:rsidRPr="007F0D09">
        <w:rPr>
          <w:rFonts w:ascii="Bookman Old Style" w:hAnsi="Bookman Old Style"/>
          <w:color w:val="auto"/>
          <w:sz w:val="24"/>
          <w:szCs w:val="24"/>
        </w:rPr>
        <w:t>Permanente de Licitações</w:t>
      </w:r>
    </w:p>
    <w:p w:rsidR="0049369E" w:rsidRPr="00574ED4" w:rsidRDefault="0049369E" w:rsidP="0049369E">
      <w:pPr>
        <w:jc w:val="center"/>
        <w:rPr>
          <w:rFonts w:ascii="Bookman Old Style" w:hAnsi="Bookman Old Style"/>
          <w:color w:val="auto"/>
          <w:sz w:val="24"/>
          <w:szCs w:val="24"/>
        </w:rPr>
      </w:pPr>
    </w:p>
    <w:p w:rsidR="0049369E" w:rsidRDefault="0049369E" w:rsidP="00574ED4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sectPr w:rsidR="0049369E" w:rsidSect="00086BBE">
      <w:headerReference w:type="default" r:id="rId8"/>
      <w:footerReference w:type="default" r:id="rId9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79B1" w:rsidRDefault="00A379B1" w:rsidP="00AE479A">
      <w:r>
        <w:separator/>
      </w:r>
    </w:p>
  </w:endnote>
  <w:endnote w:type="continuationSeparator" w:id="0">
    <w:p w:rsidR="00A379B1" w:rsidRDefault="00A379B1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315DD5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79B1" w:rsidRDefault="00A379B1" w:rsidP="00AE479A">
      <w:r>
        <w:separator/>
      </w:r>
    </w:p>
  </w:footnote>
  <w:footnote w:type="continuationSeparator" w:id="0">
    <w:p w:rsidR="00A379B1" w:rsidRDefault="00A379B1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8C7B80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8C7B80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8C7B80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1C5F29A7"/>
    <w:multiLevelType w:val="multilevel"/>
    <w:tmpl w:val="AA8E8864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3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5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0013C"/>
    <w:rsid w:val="00001724"/>
    <w:rsid w:val="00041083"/>
    <w:rsid w:val="00056F9F"/>
    <w:rsid w:val="000630C0"/>
    <w:rsid w:val="00072C47"/>
    <w:rsid w:val="00086BBE"/>
    <w:rsid w:val="000C3D00"/>
    <w:rsid w:val="001209FF"/>
    <w:rsid w:val="001323C1"/>
    <w:rsid w:val="00156B32"/>
    <w:rsid w:val="00165145"/>
    <w:rsid w:val="00191BD4"/>
    <w:rsid w:val="00192035"/>
    <w:rsid w:val="001948E9"/>
    <w:rsid w:val="001C0E62"/>
    <w:rsid w:val="001C55ED"/>
    <w:rsid w:val="001D0187"/>
    <w:rsid w:val="002047E5"/>
    <w:rsid w:val="002108FC"/>
    <w:rsid w:val="00224778"/>
    <w:rsid w:val="00246920"/>
    <w:rsid w:val="0027116A"/>
    <w:rsid w:val="00281237"/>
    <w:rsid w:val="00281B75"/>
    <w:rsid w:val="00293E1B"/>
    <w:rsid w:val="002A3426"/>
    <w:rsid w:val="002A3738"/>
    <w:rsid w:val="002B1A80"/>
    <w:rsid w:val="002C56CC"/>
    <w:rsid w:val="002D7220"/>
    <w:rsid w:val="0030536E"/>
    <w:rsid w:val="00315DD5"/>
    <w:rsid w:val="003461B7"/>
    <w:rsid w:val="00360240"/>
    <w:rsid w:val="00373985"/>
    <w:rsid w:val="003945A6"/>
    <w:rsid w:val="00396435"/>
    <w:rsid w:val="003A729F"/>
    <w:rsid w:val="003B3385"/>
    <w:rsid w:val="003C27BA"/>
    <w:rsid w:val="003E7DDA"/>
    <w:rsid w:val="00407BD6"/>
    <w:rsid w:val="00410B9D"/>
    <w:rsid w:val="00415E83"/>
    <w:rsid w:val="004162AD"/>
    <w:rsid w:val="00416ED8"/>
    <w:rsid w:val="0043526E"/>
    <w:rsid w:val="00456902"/>
    <w:rsid w:val="00465B89"/>
    <w:rsid w:val="0049369E"/>
    <w:rsid w:val="004937C9"/>
    <w:rsid w:val="004D168E"/>
    <w:rsid w:val="004E64BF"/>
    <w:rsid w:val="004F5F6D"/>
    <w:rsid w:val="00503A5D"/>
    <w:rsid w:val="005050CE"/>
    <w:rsid w:val="00532CFC"/>
    <w:rsid w:val="0054055F"/>
    <w:rsid w:val="005714FF"/>
    <w:rsid w:val="00574ED4"/>
    <w:rsid w:val="00594144"/>
    <w:rsid w:val="00596833"/>
    <w:rsid w:val="005B779C"/>
    <w:rsid w:val="005C754E"/>
    <w:rsid w:val="005D2298"/>
    <w:rsid w:val="005F0284"/>
    <w:rsid w:val="005F793B"/>
    <w:rsid w:val="0060046B"/>
    <w:rsid w:val="0061321E"/>
    <w:rsid w:val="00625C6F"/>
    <w:rsid w:val="006341AE"/>
    <w:rsid w:val="00637D4B"/>
    <w:rsid w:val="006515E8"/>
    <w:rsid w:val="006552EA"/>
    <w:rsid w:val="006613CB"/>
    <w:rsid w:val="00672A3B"/>
    <w:rsid w:val="00685558"/>
    <w:rsid w:val="006C7496"/>
    <w:rsid w:val="006E0EDD"/>
    <w:rsid w:val="00735156"/>
    <w:rsid w:val="007505D3"/>
    <w:rsid w:val="007507BD"/>
    <w:rsid w:val="00757DA1"/>
    <w:rsid w:val="00765932"/>
    <w:rsid w:val="00775640"/>
    <w:rsid w:val="00781BA3"/>
    <w:rsid w:val="0079051E"/>
    <w:rsid w:val="00792338"/>
    <w:rsid w:val="007A2A10"/>
    <w:rsid w:val="007A34BD"/>
    <w:rsid w:val="007B18A1"/>
    <w:rsid w:val="007D3E1F"/>
    <w:rsid w:val="007D5066"/>
    <w:rsid w:val="007F0D09"/>
    <w:rsid w:val="00804AB1"/>
    <w:rsid w:val="00813755"/>
    <w:rsid w:val="00821CC3"/>
    <w:rsid w:val="00830333"/>
    <w:rsid w:val="00852ACA"/>
    <w:rsid w:val="00853384"/>
    <w:rsid w:val="008535CB"/>
    <w:rsid w:val="00867FB6"/>
    <w:rsid w:val="008946E4"/>
    <w:rsid w:val="008C7B80"/>
    <w:rsid w:val="008D0C3C"/>
    <w:rsid w:val="008D62B7"/>
    <w:rsid w:val="008D6B75"/>
    <w:rsid w:val="008F1718"/>
    <w:rsid w:val="008F2865"/>
    <w:rsid w:val="009035DF"/>
    <w:rsid w:val="00912440"/>
    <w:rsid w:val="0093496A"/>
    <w:rsid w:val="00934AB7"/>
    <w:rsid w:val="0094126B"/>
    <w:rsid w:val="00946384"/>
    <w:rsid w:val="009542FE"/>
    <w:rsid w:val="00956A8F"/>
    <w:rsid w:val="009765FA"/>
    <w:rsid w:val="00977175"/>
    <w:rsid w:val="009D4211"/>
    <w:rsid w:val="009F54C8"/>
    <w:rsid w:val="00A00386"/>
    <w:rsid w:val="00A07920"/>
    <w:rsid w:val="00A10CC0"/>
    <w:rsid w:val="00A2138A"/>
    <w:rsid w:val="00A379B1"/>
    <w:rsid w:val="00A67569"/>
    <w:rsid w:val="00AC389C"/>
    <w:rsid w:val="00AE479A"/>
    <w:rsid w:val="00AE5B84"/>
    <w:rsid w:val="00AF0481"/>
    <w:rsid w:val="00B005C8"/>
    <w:rsid w:val="00B01B1A"/>
    <w:rsid w:val="00B35CD5"/>
    <w:rsid w:val="00B36BA4"/>
    <w:rsid w:val="00B6579E"/>
    <w:rsid w:val="00B72203"/>
    <w:rsid w:val="00B90206"/>
    <w:rsid w:val="00B937A2"/>
    <w:rsid w:val="00BD5E81"/>
    <w:rsid w:val="00BF412C"/>
    <w:rsid w:val="00C07C18"/>
    <w:rsid w:val="00C127AA"/>
    <w:rsid w:val="00C7050B"/>
    <w:rsid w:val="00C962A7"/>
    <w:rsid w:val="00CA6CDB"/>
    <w:rsid w:val="00CF5567"/>
    <w:rsid w:val="00D02F67"/>
    <w:rsid w:val="00D0348D"/>
    <w:rsid w:val="00D05CA9"/>
    <w:rsid w:val="00D070A4"/>
    <w:rsid w:val="00D47262"/>
    <w:rsid w:val="00D51EF2"/>
    <w:rsid w:val="00D6184D"/>
    <w:rsid w:val="00D63584"/>
    <w:rsid w:val="00D76453"/>
    <w:rsid w:val="00D82D1D"/>
    <w:rsid w:val="00D95031"/>
    <w:rsid w:val="00DA0E5E"/>
    <w:rsid w:val="00DA75DF"/>
    <w:rsid w:val="00DB316A"/>
    <w:rsid w:val="00DC429D"/>
    <w:rsid w:val="00DD21D3"/>
    <w:rsid w:val="00DD39F0"/>
    <w:rsid w:val="00DF43EC"/>
    <w:rsid w:val="00E1312F"/>
    <w:rsid w:val="00E21E42"/>
    <w:rsid w:val="00E2559D"/>
    <w:rsid w:val="00E255A0"/>
    <w:rsid w:val="00E26DCA"/>
    <w:rsid w:val="00E306E1"/>
    <w:rsid w:val="00E47E28"/>
    <w:rsid w:val="00E64527"/>
    <w:rsid w:val="00E655AB"/>
    <w:rsid w:val="00E66119"/>
    <w:rsid w:val="00E843B1"/>
    <w:rsid w:val="00E871D8"/>
    <w:rsid w:val="00E95DC6"/>
    <w:rsid w:val="00EA3B53"/>
    <w:rsid w:val="00ED2650"/>
    <w:rsid w:val="00EE7CDC"/>
    <w:rsid w:val="00F04344"/>
    <w:rsid w:val="00F12C88"/>
    <w:rsid w:val="00F30A95"/>
    <w:rsid w:val="00F41F88"/>
    <w:rsid w:val="00F5400D"/>
    <w:rsid w:val="00F75375"/>
    <w:rsid w:val="00F86F64"/>
    <w:rsid w:val="00FA713B"/>
    <w:rsid w:val="00FC1D1C"/>
    <w:rsid w:val="00FD3978"/>
    <w:rsid w:val="00FD47FB"/>
    <w:rsid w:val="00FE788D"/>
    <w:rsid w:val="00FF021A"/>
    <w:rsid w:val="00FF0BD4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3"/>
    <o:shapelayout v:ext="edit">
      <o:idmap v:ext="edit" data="1"/>
    </o:shapelayout>
  </w:shapeDefaults>
  <w:decimalSymbol w:val=","/>
  <w:listSeparator w:val=";"/>
  <w14:docId w14:val="18770CE0"/>
  <w15:docId w15:val="{18C61912-2B6F-49A8-BE98-21DCE1DCD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DCC96C-B2B1-41E3-81CB-B454563CF2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178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5</cp:revision>
  <cp:lastPrinted>2019-04-15T14:11:00Z</cp:lastPrinted>
  <dcterms:created xsi:type="dcterms:W3CDTF">2019-04-17T14:54:00Z</dcterms:created>
  <dcterms:modified xsi:type="dcterms:W3CDTF">2019-04-17T15:12:00Z</dcterms:modified>
</cp:coreProperties>
</file>