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7B46D0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B46D0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711790" w:rsidRPr="007B46D0">
        <w:rPr>
          <w:rFonts w:ascii="Bookman Old Style" w:hAnsi="Bookman Old Style"/>
          <w:b/>
          <w:color w:val="auto"/>
          <w:sz w:val="24"/>
          <w:szCs w:val="24"/>
        </w:rPr>
        <w:t>1</w:t>
      </w:r>
      <w:r w:rsidR="00223E50" w:rsidRPr="007B46D0">
        <w:rPr>
          <w:rFonts w:ascii="Bookman Old Style" w:hAnsi="Bookman Old Style"/>
          <w:b/>
          <w:color w:val="auto"/>
          <w:sz w:val="24"/>
          <w:szCs w:val="24"/>
        </w:rPr>
        <w:t>7</w:t>
      </w:r>
      <w:r w:rsidR="00711790" w:rsidRPr="007B46D0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DA0E5E" w:rsidRPr="007B46D0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7B46D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223E50" w:rsidRPr="007B46D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534</w:t>
      </w:r>
      <w:r w:rsidR="00C74DD0" w:rsidRPr="007B46D0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DA0E5E" w:rsidRPr="007B46D0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B46D0">
        <w:rPr>
          <w:rFonts w:ascii="Bookman Old Style" w:hAnsi="Bookman Old Style"/>
          <w:b/>
          <w:color w:val="auto"/>
          <w:sz w:val="24"/>
          <w:szCs w:val="24"/>
        </w:rPr>
        <w:t xml:space="preserve">TERMO DE </w:t>
      </w:r>
      <w:r w:rsidR="008C2D29" w:rsidRPr="007B46D0">
        <w:rPr>
          <w:rFonts w:ascii="Bookman Old Style" w:hAnsi="Bookman Old Style"/>
          <w:b/>
          <w:color w:val="auto"/>
          <w:sz w:val="24"/>
          <w:szCs w:val="24"/>
        </w:rPr>
        <w:t xml:space="preserve">ADJUDICAÇÃO E </w:t>
      </w:r>
      <w:r w:rsidRPr="007B46D0">
        <w:rPr>
          <w:rFonts w:ascii="Bookman Old Style" w:hAnsi="Bookman Old Style"/>
          <w:b/>
          <w:color w:val="auto"/>
          <w:sz w:val="24"/>
          <w:szCs w:val="24"/>
        </w:rPr>
        <w:t>HOMOLOGAÇÃO</w:t>
      </w:r>
    </w:p>
    <w:p w:rsidR="002148CD" w:rsidRPr="007B46D0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  <w:r w:rsidRPr="007B46D0">
        <w:rPr>
          <w:rFonts w:ascii="Bookman Old Style" w:hAnsi="Bookman Old Style"/>
          <w:b/>
          <w:color w:val="auto"/>
          <w:sz w:val="24"/>
          <w:szCs w:val="24"/>
        </w:rPr>
        <w:tab/>
      </w:r>
    </w:p>
    <w:p w:rsidR="009E0C3F" w:rsidRPr="007B46D0" w:rsidRDefault="00DA0E5E" w:rsidP="009E0C3F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7B46D0">
        <w:rPr>
          <w:rFonts w:ascii="Bookman Old Style" w:hAnsi="Bookman Old Style"/>
          <w:color w:val="auto"/>
          <w:sz w:val="24"/>
          <w:szCs w:val="24"/>
        </w:rPr>
        <w:t>Na qualidade de SECRETÁRI</w:t>
      </w:r>
      <w:r w:rsidR="00223E50" w:rsidRPr="007B46D0">
        <w:rPr>
          <w:rFonts w:ascii="Bookman Old Style" w:hAnsi="Bookman Old Style"/>
          <w:color w:val="auto"/>
          <w:sz w:val="24"/>
          <w:szCs w:val="24"/>
        </w:rPr>
        <w:t>A</w:t>
      </w:r>
      <w:r w:rsidRPr="007B46D0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223E50" w:rsidRPr="007B46D0">
        <w:rPr>
          <w:rFonts w:ascii="Bookman Old Style" w:hAnsi="Bookman Old Style"/>
          <w:color w:val="auto"/>
          <w:sz w:val="24"/>
          <w:szCs w:val="24"/>
        </w:rPr>
        <w:t>ADMINISTRAÇÃO</w:t>
      </w:r>
      <w:r w:rsidRPr="007B46D0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711790" w:rsidRPr="007B46D0">
        <w:rPr>
          <w:rFonts w:ascii="Bookman Old Style" w:hAnsi="Bookman Old Style"/>
          <w:color w:val="auto"/>
          <w:sz w:val="24"/>
          <w:szCs w:val="24"/>
        </w:rPr>
        <w:t>a</w:t>
      </w:r>
      <w:r w:rsidRPr="007B46D0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7B46D0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7B46D0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</w:t>
      </w:r>
      <w:r w:rsidR="009E0C3F" w:rsidRPr="007B46D0">
        <w:rPr>
          <w:rFonts w:ascii="Bookman Old Style" w:hAnsi="Bookman Old Style"/>
          <w:color w:val="auto"/>
          <w:sz w:val="24"/>
          <w:szCs w:val="24"/>
        </w:rPr>
        <w:t xml:space="preserve">é </w:t>
      </w:r>
      <w:r w:rsidR="009E0C3F" w:rsidRPr="007B46D0">
        <w:rPr>
          <w:rFonts w:ascii="Bookman Old Style" w:hAnsi="Bookman Old Style" w:cs="Times New Roman"/>
          <w:color w:val="auto"/>
          <w:sz w:val="24"/>
          <w:szCs w:val="24"/>
        </w:rPr>
        <w:t>contratação de pessoa jurídica para prestação de serviços gráficos para diversos setores da Prefeitura de Salto, conforme quantidades e especificações dos materiais, relacionadas no Anexo I do edital, a cargo</w:t>
      </w:r>
      <w:r w:rsidR="009E0C3F" w:rsidRPr="007B46D0">
        <w:rPr>
          <w:rFonts w:ascii="Bookman Old Style" w:hAnsi="Bookman Old Style" w:cs="Times New Roman"/>
          <w:color w:val="auto"/>
          <w:sz w:val="24"/>
          <w:szCs w:val="24"/>
        </w:rPr>
        <w:t xml:space="preserve"> da Secretaria de Administração às empresas: </w:t>
      </w:r>
      <w:proofErr w:type="spellStart"/>
      <w:r w:rsidR="009E0C3F" w:rsidRPr="007B46D0">
        <w:rPr>
          <w:rFonts w:ascii="Bookman Old Style" w:hAnsi="Bookman Old Style" w:cs="Times New Roman"/>
          <w:color w:val="auto"/>
          <w:sz w:val="24"/>
          <w:szCs w:val="24"/>
        </w:rPr>
        <w:t>Belprint</w:t>
      </w:r>
      <w:proofErr w:type="spellEnd"/>
      <w:r w:rsidR="009E0C3F" w:rsidRPr="007B46D0">
        <w:rPr>
          <w:rFonts w:ascii="Bookman Old Style" w:hAnsi="Bookman Old Style" w:cs="Times New Roman"/>
          <w:color w:val="auto"/>
          <w:sz w:val="24"/>
          <w:szCs w:val="24"/>
        </w:rPr>
        <w:t xml:space="preserve"> Formulários e Serviços Gráficos Ltda ME, para os lotes 12 e 15, no valor global da contratação de R$ 368,00 (trezentos e sessenta e oito reais); Castelo Gráfica e Editora Eireli EPP, para os lotes 01, 02, 03, 04, 05, 08, 09 e 14, </w:t>
      </w:r>
      <w:r w:rsidR="007B46D0" w:rsidRPr="007B46D0">
        <w:rPr>
          <w:rFonts w:ascii="Bookman Old Style" w:hAnsi="Bookman Old Style" w:cs="Times New Roman"/>
          <w:color w:val="auto"/>
          <w:sz w:val="24"/>
          <w:szCs w:val="24"/>
        </w:rPr>
        <w:t>no valor global da contratação de R$ 1.724,04 (mil setecentos e vinte e quatro reais e quatro centavos); Flex Negócios e Serviços Ltda ME, para o lote 13, no valor global da contratação de R$ 8.472,00 (oito mil quatrocentos e setenta e dois reais); SP-GRAF Indústria Gráfica e Editora Ltda ME, para os lotes 06, 10 e 11, no valor global da contratação de R$ 27.786,50 (vinte e sete mil, setecentos e oitenta e seis reais e cinquenta centavos) e Wilson de Paula Lico-</w:t>
      </w:r>
      <w:proofErr w:type="spellStart"/>
      <w:r w:rsidR="007B46D0" w:rsidRPr="007B46D0">
        <w:rPr>
          <w:rFonts w:ascii="Bookman Old Style" w:hAnsi="Bookman Old Style" w:cs="Times New Roman"/>
          <w:color w:val="auto"/>
          <w:sz w:val="24"/>
          <w:szCs w:val="24"/>
        </w:rPr>
        <w:t>Ipua</w:t>
      </w:r>
      <w:proofErr w:type="spellEnd"/>
      <w:r w:rsidR="007B46D0" w:rsidRPr="007B46D0">
        <w:rPr>
          <w:rFonts w:ascii="Bookman Old Style" w:hAnsi="Bookman Old Style" w:cs="Times New Roman"/>
          <w:color w:val="auto"/>
          <w:sz w:val="24"/>
          <w:szCs w:val="24"/>
        </w:rPr>
        <w:t xml:space="preserve"> ME, para o lote 07, no valor global da contratação de R$ 194,00 (cento e noventa e quatro reais).</w:t>
      </w:r>
    </w:p>
    <w:p w:rsidR="00223E50" w:rsidRPr="007B46D0" w:rsidRDefault="00223E50" w:rsidP="002000D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B46D0" w:rsidRPr="007B46D0" w:rsidRDefault="007B46D0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DA0E5E" w:rsidRPr="007B46D0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B46D0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7B46D0">
        <w:rPr>
          <w:rFonts w:ascii="Bookman Old Style" w:hAnsi="Bookman Old Style"/>
          <w:color w:val="auto"/>
          <w:sz w:val="24"/>
          <w:szCs w:val="24"/>
        </w:rPr>
        <w:t>03</w:t>
      </w:r>
      <w:r w:rsidRPr="007B46D0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7B46D0">
        <w:rPr>
          <w:rFonts w:ascii="Bookman Old Style" w:hAnsi="Bookman Old Style"/>
          <w:color w:val="auto"/>
          <w:sz w:val="24"/>
          <w:szCs w:val="24"/>
        </w:rPr>
        <w:t>maio</w:t>
      </w:r>
      <w:r w:rsidRPr="007B46D0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AA608F" w:rsidRPr="007B46D0">
        <w:rPr>
          <w:rFonts w:ascii="Bookman Old Style" w:hAnsi="Bookman Old Style"/>
          <w:color w:val="auto"/>
          <w:sz w:val="24"/>
          <w:szCs w:val="24"/>
        </w:rPr>
        <w:t>9</w:t>
      </w:r>
      <w:r w:rsidRPr="007B46D0">
        <w:rPr>
          <w:rFonts w:ascii="Bookman Old Style" w:hAnsi="Bookman Old Style"/>
          <w:color w:val="auto"/>
          <w:sz w:val="24"/>
          <w:szCs w:val="24"/>
        </w:rPr>
        <w:t>.</w:t>
      </w:r>
      <w:r w:rsidR="002A7647" w:rsidRPr="007B46D0">
        <w:rPr>
          <w:rFonts w:ascii="Bookman Old Style" w:hAnsi="Bookman Old Style"/>
          <w:color w:val="auto"/>
          <w:sz w:val="24"/>
          <w:szCs w:val="24"/>
        </w:rPr>
        <w:t xml:space="preserve">    </w:t>
      </w:r>
    </w:p>
    <w:p w:rsidR="00842D87" w:rsidRPr="007B46D0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7B46D0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7B46D0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AF1151" w:rsidRPr="00E908C3" w:rsidRDefault="00AF1151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E908C3" w:rsidRPr="00E908C3" w:rsidRDefault="00E908C3" w:rsidP="00E908C3">
      <w:pPr>
        <w:jc w:val="center"/>
        <w:rPr>
          <w:rFonts w:ascii="Bookman Old Style" w:hAnsi="Bookman Old Style" w:cs="Times New Roman"/>
          <w:b/>
          <w:color w:val="auto"/>
          <w:sz w:val="24"/>
          <w:szCs w:val="24"/>
        </w:rPr>
      </w:pPr>
      <w:r w:rsidRPr="00E908C3">
        <w:rPr>
          <w:rFonts w:ascii="Bookman Old Style" w:hAnsi="Bookman Old Style" w:cs="Times New Roman"/>
          <w:b/>
          <w:color w:val="auto"/>
          <w:sz w:val="24"/>
          <w:szCs w:val="24"/>
        </w:rPr>
        <w:t>Monique Vidal Neves de Castro</w:t>
      </w:r>
    </w:p>
    <w:p w:rsidR="00E908C3" w:rsidRPr="00E908C3" w:rsidRDefault="00E908C3" w:rsidP="00E908C3">
      <w:pPr>
        <w:jc w:val="center"/>
        <w:rPr>
          <w:rFonts w:ascii="Bookman Old Style" w:hAnsi="Bookman Old Style" w:cs="Times New Roman"/>
          <w:color w:val="auto"/>
          <w:sz w:val="24"/>
          <w:szCs w:val="24"/>
        </w:rPr>
      </w:pPr>
      <w:r w:rsidRPr="00E908C3">
        <w:rPr>
          <w:rFonts w:ascii="Bookman Old Style" w:hAnsi="Bookman Old Style" w:cs="Times New Roman"/>
          <w:color w:val="auto"/>
          <w:sz w:val="24"/>
          <w:szCs w:val="24"/>
        </w:rPr>
        <w:t>Secretária de Administração</w:t>
      </w:r>
    </w:p>
    <w:p w:rsidR="003461B7" w:rsidRPr="007B46D0" w:rsidRDefault="003461B7" w:rsidP="00B13F4B">
      <w:pPr>
        <w:pStyle w:val="Default"/>
        <w:jc w:val="center"/>
        <w:rPr>
          <w:color w:val="auto"/>
        </w:rPr>
      </w:pPr>
    </w:p>
    <w:sectPr w:rsidR="003461B7" w:rsidRPr="007B46D0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908C3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00DA"/>
    <w:rsid w:val="002047E5"/>
    <w:rsid w:val="002108FC"/>
    <w:rsid w:val="002148CD"/>
    <w:rsid w:val="00223E50"/>
    <w:rsid w:val="00224778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5B89"/>
    <w:rsid w:val="00492175"/>
    <w:rsid w:val="004937C9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25C6F"/>
    <w:rsid w:val="006341AE"/>
    <w:rsid w:val="006431D0"/>
    <w:rsid w:val="006515E8"/>
    <w:rsid w:val="006552EA"/>
    <w:rsid w:val="006613CB"/>
    <w:rsid w:val="006C7496"/>
    <w:rsid w:val="0071128E"/>
    <w:rsid w:val="00711790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B46D0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D4211"/>
    <w:rsid w:val="009E0C3F"/>
    <w:rsid w:val="009E1DA9"/>
    <w:rsid w:val="009F54C8"/>
    <w:rsid w:val="00A07920"/>
    <w:rsid w:val="00A2138A"/>
    <w:rsid w:val="00A329C7"/>
    <w:rsid w:val="00A46C67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576D"/>
    <w:rsid w:val="00BF3C8B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3B33"/>
    <w:rsid w:val="00E843B1"/>
    <w:rsid w:val="00E871D8"/>
    <w:rsid w:val="00E908C3"/>
    <w:rsid w:val="00E95DC6"/>
    <w:rsid w:val="00ED2650"/>
    <w:rsid w:val="00ED4F21"/>
    <w:rsid w:val="00EE7CDC"/>
    <w:rsid w:val="00F04344"/>
    <w:rsid w:val="00F12C88"/>
    <w:rsid w:val="00F30A95"/>
    <w:rsid w:val="00F86F6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49752329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2019-05-03T11:13:00Z</dcterms:created>
  <dcterms:modified xsi:type="dcterms:W3CDTF">2019-05-03T11:35:00Z</dcterms:modified>
</cp:coreProperties>
</file>