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5D7B27">
        <w:rPr>
          <w:rFonts w:ascii="Bookman Old Style" w:hAnsi="Bookman Old Style"/>
          <w:b/>
          <w:color w:val="auto"/>
          <w:sz w:val="24"/>
          <w:szCs w:val="24"/>
        </w:rPr>
        <w:t>14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5D7B2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2363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516CC" w:rsidRPr="003E5968" w:rsidRDefault="00C45558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13155D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</w:t>
      </w:r>
      <w:r w:rsidRPr="005E7AEC">
        <w:rPr>
          <w:rFonts w:ascii="Bookman Old Style" w:hAnsi="Bookman Old Style"/>
          <w:color w:val="auto"/>
          <w:sz w:val="24"/>
          <w:szCs w:val="24"/>
        </w:rPr>
        <w:t>posteriores alterações e Lei 10.520/02, HOMOLOGO todos os atos praticados pela Pregoeira e Equipe de Apoio no processo acima citado, cujo objeto é</w:t>
      </w:r>
      <w:r w:rsidR="00D2131A" w:rsidRPr="005E7AE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5516CC" w:rsidRPr="003E5968">
        <w:rPr>
          <w:rFonts w:ascii="Bookman Old Style" w:hAnsi="Bookman Old Style"/>
          <w:color w:val="auto"/>
          <w:sz w:val="24"/>
          <w:szCs w:val="24"/>
        </w:rPr>
        <w:t>contratação de empresas para fornecimento de materiais elétricos, conforme especificações e quantidades constantes no Anexo I, para uso em manutenções diversas</w:t>
      </w:r>
      <w:r w:rsidR="005516C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5516CC" w:rsidRPr="003E5968">
        <w:rPr>
          <w:rFonts w:ascii="Bookman Old Style" w:hAnsi="Bookman Old Style"/>
          <w:color w:val="auto"/>
          <w:sz w:val="24"/>
          <w:szCs w:val="24"/>
        </w:rPr>
        <w:t>de iluminação pública do município de Salto/SP, a cargo da Secretar</w:t>
      </w:r>
      <w:r w:rsidR="005516CC">
        <w:rPr>
          <w:rFonts w:ascii="Bookman Old Style" w:hAnsi="Bookman Old Style"/>
          <w:color w:val="auto"/>
          <w:sz w:val="24"/>
          <w:szCs w:val="24"/>
        </w:rPr>
        <w:t xml:space="preserve">ia de Obras e Serviços Públicos às empresas: D. Rodrigues Instaladora Eireli ME, para o lote 7, no valor global da contratação de R$ 2.623,50 (dois mil, seiscentos e vinte e três reais e cinquenta centavos); </w:t>
      </w:r>
      <w:proofErr w:type="spellStart"/>
      <w:r w:rsidR="005516CC">
        <w:rPr>
          <w:rFonts w:ascii="Bookman Old Style" w:hAnsi="Bookman Old Style"/>
          <w:color w:val="auto"/>
          <w:sz w:val="24"/>
          <w:szCs w:val="24"/>
        </w:rPr>
        <w:t>Inbrax</w:t>
      </w:r>
      <w:proofErr w:type="spellEnd"/>
      <w:r w:rsidR="005516CC">
        <w:rPr>
          <w:rFonts w:ascii="Bookman Old Style" w:hAnsi="Bookman Old Style"/>
          <w:color w:val="auto"/>
          <w:sz w:val="24"/>
          <w:szCs w:val="24"/>
        </w:rPr>
        <w:t xml:space="preserve"> Comércio de Reatores Elétrico Ltda EPP, para o lote 03, no valor global da contratação de R$ 83.253,00 (oitenta e três mil, duzentos e cinquenta e três reais); Instalar Comércio e Instalação Elétrica e Hidráulica Eireli ME, para o lote 02, no valor global da contratação de R$ 3.100,00 (três mil e cem reais); Mario Sérgio </w:t>
      </w:r>
      <w:proofErr w:type="spellStart"/>
      <w:r w:rsidR="005516CC">
        <w:rPr>
          <w:rFonts w:ascii="Bookman Old Style" w:hAnsi="Bookman Old Style"/>
          <w:color w:val="auto"/>
          <w:sz w:val="24"/>
          <w:szCs w:val="24"/>
        </w:rPr>
        <w:t>Caslini</w:t>
      </w:r>
      <w:proofErr w:type="spellEnd"/>
      <w:r w:rsidR="005516CC">
        <w:rPr>
          <w:rFonts w:ascii="Bookman Old Style" w:hAnsi="Bookman Old Style"/>
          <w:color w:val="auto"/>
          <w:sz w:val="24"/>
          <w:szCs w:val="24"/>
        </w:rPr>
        <w:t xml:space="preserve"> Construtora ME, para os lotes 01 e 05, no valor global da contratação de R$ 45.075,00 (quarenta e cinco mil e setenta e cinco reais); R.D. </w:t>
      </w:r>
      <w:proofErr w:type="spellStart"/>
      <w:r w:rsidR="005516CC">
        <w:rPr>
          <w:rFonts w:ascii="Bookman Old Style" w:hAnsi="Bookman Old Style"/>
          <w:color w:val="auto"/>
          <w:sz w:val="24"/>
          <w:szCs w:val="24"/>
        </w:rPr>
        <w:t>Velani</w:t>
      </w:r>
      <w:proofErr w:type="spellEnd"/>
      <w:r w:rsidR="005516CC">
        <w:rPr>
          <w:rFonts w:ascii="Bookman Old Style" w:hAnsi="Bookman Old Style"/>
          <w:color w:val="auto"/>
          <w:sz w:val="24"/>
          <w:szCs w:val="24"/>
        </w:rPr>
        <w:t xml:space="preserve"> – Elétrica EPP, para os  lotes 04 e 06, no valor global da contratação de R$ 5.542,45 (cinco mil, quinhentos e quarenta e dois reais e quarenta e cinco centavos).</w:t>
      </w:r>
    </w:p>
    <w:p w:rsidR="005D7B27" w:rsidRDefault="005D7B27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D7B27" w:rsidRDefault="005D7B27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8456A6">
        <w:rPr>
          <w:rFonts w:ascii="Bookman Old Style" w:hAnsi="Bookman Old Style"/>
          <w:color w:val="auto"/>
          <w:sz w:val="24"/>
          <w:szCs w:val="24"/>
        </w:rPr>
        <w:t>2</w:t>
      </w:r>
      <w:r w:rsidR="005516CC">
        <w:rPr>
          <w:rFonts w:ascii="Bookman Old Style" w:hAnsi="Bookman Old Style"/>
          <w:color w:val="auto"/>
          <w:sz w:val="24"/>
          <w:szCs w:val="24"/>
        </w:rPr>
        <w:t>3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5516CC">
        <w:rPr>
          <w:rFonts w:ascii="Bookman Old Style" w:hAnsi="Bookman Old Style"/>
          <w:color w:val="auto"/>
          <w:sz w:val="24"/>
          <w:szCs w:val="24"/>
        </w:rPr>
        <w:t>abril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516CC" w:rsidRPr="003E5968" w:rsidRDefault="005516CC" w:rsidP="005516C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 xml:space="preserve">Alaor Nogueira </w:t>
      </w:r>
      <w:proofErr w:type="spellStart"/>
      <w:r>
        <w:rPr>
          <w:rFonts w:ascii="Bookman Old Style" w:hAnsi="Bookman Old Style"/>
          <w:b/>
          <w:color w:val="auto"/>
          <w:sz w:val="24"/>
          <w:szCs w:val="24"/>
        </w:rPr>
        <w:t>Ourique</w:t>
      </w:r>
      <w:proofErr w:type="spellEnd"/>
      <w:r>
        <w:rPr>
          <w:rFonts w:ascii="Bookman Old Style" w:hAnsi="Bookman Old Style"/>
          <w:b/>
          <w:color w:val="auto"/>
          <w:sz w:val="24"/>
          <w:szCs w:val="24"/>
        </w:rPr>
        <w:t xml:space="preserve"> de Carvalho</w:t>
      </w:r>
    </w:p>
    <w:p w:rsidR="005516CC" w:rsidRPr="003E5968" w:rsidRDefault="005516CC" w:rsidP="005516C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3E5968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>
        <w:rPr>
          <w:rFonts w:ascii="Bookman Old Style" w:hAnsi="Bookman Old Style"/>
          <w:color w:val="auto"/>
          <w:sz w:val="24"/>
          <w:szCs w:val="24"/>
        </w:rPr>
        <w:t>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  <w:bookmarkStart w:id="0" w:name="_GoBack"/>
      <w:bookmarkEnd w:id="0"/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516C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6A5793F2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2019-03-12T11:30:00Z</cp:lastPrinted>
  <dcterms:created xsi:type="dcterms:W3CDTF">2019-04-23T12:03:00Z</dcterms:created>
  <dcterms:modified xsi:type="dcterms:W3CDTF">2019-04-23T12:16:00Z</dcterms:modified>
</cp:coreProperties>
</file>