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B80" w:rsidRPr="00574ED4" w:rsidRDefault="008C7B80" w:rsidP="008C7B80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E66119" w:rsidRDefault="00E66119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bookmarkStart w:id="0" w:name="_GoBack"/>
      <w:bookmarkEnd w:id="0"/>
    </w:p>
    <w:p w:rsidR="00E66119" w:rsidRPr="00574ED4" w:rsidRDefault="00E66119" w:rsidP="00E66119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>
        <w:rPr>
          <w:rFonts w:ascii="Bookman Old Style" w:hAnsi="Bookman Old Style"/>
          <w:b/>
          <w:color w:val="auto"/>
          <w:sz w:val="24"/>
          <w:szCs w:val="24"/>
        </w:rPr>
        <w:t>Tomada de Preços</w:t>
      </w:r>
      <w:r w:rsidRPr="00574ED4">
        <w:rPr>
          <w:rFonts w:ascii="Bookman Old Style" w:hAnsi="Bookman Old Style"/>
          <w:b/>
          <w:color w:val="auto"/>
          <w:sz w:val="24"/>
          <w:szCs w:val="24"/>
        </w:rPr>
        <w:t xml:space="preserve"> nº </w:t>
      </w:r>
      <w:r>
        <w:rPr>
          <w:rFonts w:ascii="Bookman Old Style" w:hAnsi="Bookman Old Style"/>
          <w:b/>
          <w:color w:val="auto"/>
          <w:sz w:val="24"/>
          <w:szCs w:val="24"/>
        </w:rPr>
        <w:t>02/2019</w:t>
      </w:r>
    </w:p>
    <w:p w:rsidR="00E66119" w:rsidRPr="00574ED4" w:rsidRDefault="00E66119" w:rsidP="00E66119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574ED4">
        <w:rPr>
          <w:rFonts w:ascii="Bookman Old Style" w:hAnsi="Bookman Old Style"/>
          <w:b/>
          <w:color w:val="auto"/>
          <w:sz w:val="24"/>
          <w:szCs w:val="24"/>
        </w:rPr>
        <w:t xml:space="preserve">Processo Administrativo nº </w:t>
      </w:r>
      <w:r>
        <w:rPr>
          <w:rFonts w:ascii="Bookman Old Style" w:hAnsi="Bookman Old Style"/>
          <w:b/>
          <w:color w:val="auto"/>
          <w:sz w:val="24"/>
          <w:szCs w:val="24"/>
        </w:rPr>
        <w:t>1380</w:t>
      </w:r>
      <w:r w:rsidRPr="00574ED4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574ED4" w:rsidRPr="00574ED4" w:rsidRDefault="00574ED4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574ED4">
        <w:rPr>
          <w:rFonts w:ascii="Bookman Old Style" w:hAnsi="Bookman Old Style"/>
          <w:b/>
          <w:color w:val="auto"/>
          <w:sz w:val="24"/>
          <w:szCs w:val="24"/>
        </w:rPr>
        <w:t>Julgamento de Habilitação</w:t>
      </w:r>
    </w:p>
    <w:p w:rsidR="00574ED4" w:rsidRPr="00574ED4" w:rsidRDefault="00574ED4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94126B" w:rsidRPr="009B2D3C" w:rsidRDefault="00574ED4" w:rsidP="0094126B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b/>
          <w:color w:val="auto"/>
          <w:sz w:val="24"/>
          <w:szCs w:val="24"/>
        </w:rPr>
        <w:t>Objeto:</w:t>
      </w:r>
      <w:r w:rsidRPr="00574ED4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94126B">
        <w:rPr>
          <w:rFonts w:ascii="Bookman Old Style" w:eastAsia="Calibri" w:hAnsi="Bookman Old Style"/>
          <w:color w:val="auto"/>
          <w:sz w:val="24"/>
          <w:szCs w:val="24"/>
          <w:lang w:eastAsia="en-US"/>
        </w:rPr>
        <w:t>C</w:t>
      </w:r>
      <w:r w:rsidR="0094126B" w:rsidRPr="009B2D3C">
        <w:rPr>
          <w:rFonts w:ascii="Bookman Old Style" w:eastAsia="Calibri" w:hAnsi="Bookman Old Style"/>
          <w:color w:val="auto"/>
          <w:sz w:val="24"/>
          <w:szCs w:val="24"/>
          <w:lang w:eastAsia="en-US"/>
        </w:rPr>
        <w:t>ontratação de empresa para locação, instalação, implantação e manutenção com treinamento de solução de análise de tráfego veicular, com fornecimento de equipamentos e solução necessárias, a cargo da Secretaria de Defesa Social.</w:t>
      </w:r>
    </w:p>
    <w:p w:rsid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03A5D" w:rsidRDefault="00503A5D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94126B" w:rsidRDefault="00503A5D" w:rsidP="00503A5D">
      <w:pPr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>A</w:t>
      </w:r>
      <w:r w:rsidRPr="00574ED4">
        <w:rPr>
          <w:rFonts w:ascii="Bookman Old Style" w:hAnsi="Bookman Old Style"/>
          <w:color w:val="auto"/>
          <w:sz w:val="24"/>
          <w:szCs w:val="24"/>
        </w:rPr>
        <w:t xml:space="preserve"> Comissão Permanente de Licitação declara </w:t>
      </w:r>
      <w:r w:rsidRPr="00574ED4">
        <w:rPr>
          <w:rFonts w:ascii="Bookman Old Style" w:hAnsi="Bookman Old Style"/>
          <w:color w:val="auto"/>
          <w:sz w:val="24"/>
          <w:szCs w:val="24"/>
          <w:u w:val="single"/>
        </w:rPr>
        <w:t>habilitada</w:t>
      </w:r>
      <w:r w:rsidRPr="00574ED4">
        <w:rPr>
          <w:rFonts w:ascii="Bookman Old Style" w:hAnsi="Bookman Old Style"/>
          <w:color w:val="auto"/>
          <w:sz w:val="24"/>
          <w:szCs w:val="24"/>
        </w:rPr>
        <w:t xml:space="preserve"> a</w:t>
      </w:r>
      <w:r w:rsidR="0094126B">
        <w:rPr>
          <w:rFonts w:ascii="Bookman Old Style" w:hAnsi="Bookman Old Style"/>
          <w:color w:val="auto"/>
          <w:sz w:val="24"/>
          <w:szCs w:val="24"/>
        </w:rPr>
        <w:t xml:space="preserve"> empresa </w:t>
      </w:r>
      <w:proofErr w:type="spellStart"/>
      <w:r w:rsidR="0094126B">
        <w:rPr>
          <w:rFonts w:ascii="Bookman Old Style" w:hAnsi="Bookman Old Style"/>
          <w:color w:val="auto"/>
          <w:sz w:val="24"/>
          <w:szCs w:val="24"/>
        </w:rPr>
        <w:t>Multiway</w:t>
      </w:r>
      <w:proofErr w:type="spellEnd"/>
      <w:r w:rsidR="0094126B">
        <w:rPr>
          <w:rFonts w:ascii="Bookman Old Style" w:hAnsi="Bookman Old Style"/>
          <w:color w:val="auto"/>
          <w:sz w:val="24"/>
          <w:szCs w:val="24"/>
        </w:rPr>
        <w:t xml:space="preserve"> Comércio e Representações Ltda e </w:t>
      </w:r>
      <w:r w:rsidR="0094126B" w:rsidRPr="0094126B">
        <w:rPr>
          <w:rFonts w:ascii="Bookman Old Style" w:hAnsi="Bookman Old Style"/>
          <w:color w:val="auto"/>
          <w:sz w:val="24"/>
          <w:szCs w:val="24"/>
          <w:u w:val="single"/>
        </w:rPr>
        <w:t>inabilitada</w:t>
      </w:r>
      <w:r w:rsidR="0094126B">
        <w:rPr>
          <w:rFonts w:ascii="Bookman Old Style" w:hAnsi="Bookman Old Style"/>
          <w:color w:val="auto"/>
          <w:sz w:val="24"/>
          <w:szCs w:val="24"/>
        </w:rPr>
        <w:t xml:space="preserve"> a empresa </w:t>
      </w:r>
      <w:proofErr w:type="spellStart"/>
      <w:r w:rsidR="0094126B">
        <w:rPr>
          <w:rFonts w:ascii="Bookman Old Style" w:hAnsi="Bookman Old Style"/>
          <w:color w:val="auto"/>
          <w:sz w:val="24"/>
          <w:szCs w:val="24"/>
        </w:rPr>
        <w:t>Innovar</w:t>
      </w:r>
      <w:proofErr w:type="spellEnd"/>
      <w:r w:rsidR="0094126B">
        <w:rPr>
          <w:rFonts w:ascii="Bookman Old Style" w:hAnsi="Bookman Old Style"/>
          <w:color w:val="auto"/>
          <w:sz w:val="24"/>
          <w:szCs w:val="24"/>
        </w:rPr>
        <w:t xml:space="preserve"> Tecnologia e Serviços Ltda ME devido ao não atendimento do item 9.1.2 d</w:t>
      </w:r>
      <w:r w:rsidR="00912440">
        <w:rPr>
          <w:rFonts w:ascii="Bookman Old Style" w:hAnsi="Bookman Old Style"/>
          <w:color w:val="auto"/>
          <w:sz w:val="24"/>
          <w:szCs w:val="24"/>
        </w:rPr>
        <w:t>o edital, conforme exposto nos autos.</w:t>
      </w:r>
    </w:p>
    <w:p w:rsidR="0094126B" w:rsidRDefault="0094126B" w:rsidP="00503A5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color w:val="auto"/>
          <w:sz w:val="24"/>
          <w:szCs w:val="24"/>
        </w:rPr>
        <w:t>Fica aberto o prazo de 05(cinco) dias úteis, para eventuais interposições de recursos, conforme art. 109, “a” da Lei 8666/93.</w:t>
      </w: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color w:val="auto"/>
          <w:sz w:val="24"/>
          <w:szCs w:val="24"/>
        </w:rPr>
        <w:t xml:space="preserve">Salto(SP), </w:t>
      </w:r>
      <w:r w:rsidR="0094126B">
        <w:rPr>
          <w:rFonts w:ascii="Bookman Old Style" w:hAnsi="Bookman Old Style"/>
          <w:color w:val="auto"/>
          <w:sz w:val="24"/>
          <w:szCs w:val="24"/>
        </w:rPr>
        <w:t>01</w:t>
      </w:r>
      <w:r w:rsidRPr="00574ED4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94126B">
        <w:rPr>
          <w:rFonts w:ascii="Bookman Old Style" w:hAnsi="Bookman Old Style"/>
          <w:color w:val="auto"/>
          <w:sz w:val="24"/>
          <w:szCs w:val="24"/>
        </w:rPr>
        <w:t>março de 2019.</w:t>
      </w:r>
    </w:p>
    <w:p w:rsidR="00574ED4" w:rsidRPr="00574ED4" w:rsidRDefault="00574ED4" w:rsidP="00574ED4">
      <w:pPr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94126B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>
        <w:rPr>
          <w:rFonts w:ascii="Bookman Old Style" w:hAnsi="Bookman Old Style"/>
          <w:b/>
          <w:color w:val="auto"/>
          <w:sz w:val="24"/>
          <w:szCs w:val="24"/>
        </w:rPr>
        <w:t>Harley Francisco Sampaio</w:t>
      </w:r>
      <w:r w:rsidR="00574ED4" w:rsidRPr="00574ED4">
        <w:rPr>
          <w:rFonts w:ascii="Bookman Old Style" w:hAnsi="Bookman Old Style"/>
          <w:b/>
          <w:color w:val="auto"/>
          <w:sz w:val="24"/>
          <w:szCs w:val="24"/>
        </w:rPr>
        <w:t xml:space="preserve">       </w:t>
      </w:r>
    </w:p>
    <w:p w:rsidR="00574ED4" w:rsidRPr="00574ED4" w:rsidRDefault="00574ED4" w:rsidP="00574ED4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color w:val="auto"/>
          <w:sz w:val="24"/>
          <w:szCs w:val="24"/>
        </w:rPr>
        <w:t>Presidente da Comissão</w:t>
      </w:r>
    </w:p>
    <w:p w:rsidR="00574ED4" w:rsidRPr="00574ED4" w:rsidRDefault="00574ED4" w:rsidP="00574ED4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color w:val="auto"/>
          <w:sz w:val="24"/>
          <w:szCs w:val="24"/>
        </w:rPr>
        <w:t>Permanente de Licitações</w:t>
      </w:r>
    </w:p>
    <w:p w:rsidR="003461B7" w:rsidRPr="00574ED4" w:rsidRDefault="003461B7" w:rsidP="00574ED4">
      <w:pPr>
        <w:jc w:val="center"/>
        <w:rPr>
          <w:rFonts w:ascii="Bookman Old Style" w:hAnsi="Bookman Old Style"/>
          <w:color w:val="auto"/>
          <w:sz w:val="24"/>
          <w:szCs w:val="24"/>
        </w:rPr>
      </w:pPr>
    </w:p>
    <w:sectPr w:rsidR="003461B7" w:rsidRPr="00574ED4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506849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41083"/>
    <w:rsid w:val="00054E06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2047E5"/>
    <w:rsid w:val="002108FC"/>
    <w:rsid w:val="00224778"/>
    <w:rsid w:val="00246920"/>
    <w:rsid w:val="0027116A"/>
    <w:rsid w:val="00281237"/>
    <w:rsid w:val="00281B75"/>
    <w:rsid w:val="00293E1B"/>
    <w:rsid w:val="002A3738"/>
    <w:rsid w:val="002B1A80"/>
    <w:rsid w:val="002C56CC"/>
    <w:rsid w:val="002D7220"/>
    <w:rsid w:val="0030536E"/>
    <w:rsid w:val="003461B7"/>
    <w:rsid w:val="003530AF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3526E"/>
    <w:rsid w:val="00456902"/>
    <w:rsid w:val="00465B89"/>
    <w:rsid w:val="004937C9"/>
    <w:rsid w:val="004D168E"/>
    <w:rsid w:val="004E64BF"/>
    <w:rsid w:val="00503A5D"/>
    <w:rsid w:val="005050CE"/>
    <w:rsid w:val="00506849"/>
    <w:rsid w:val="00532CFC"/>
    <w:rsid w:val="0054055F"/>
    <w:rsid w:val="005714FF"/>
    <w:rsid w:val="00574ED4"/>
    <w:rsid w:val="00594144"/>
    <w:rsid w:val="00596833"/>
    <w:rsid w:val="005B779C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C7496"/>
    <w:rsid w:val="00735156"/>
    <w:rsid w:val="007507BD"/>
    <w:rsid w:val="00757DA1"/>
    <w:rsid w:val="00765932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C7B80"/>
    <w:rsid w:val="008D0C3C"/>
    <w:rsid w:val="008D62B7"/>
    <w:rsid w:val="008F1718"/>
    <w:rsid w:val="008F2865"/>
    <w:rsid w:val="009035DF"/>
    <w:rsid w:val="00912440"/>
    <w:rsid w:val="0093496A"/>
    <w:rsid w:val="00934AB7"/>
    <w:rsid w:val="0094126B"/>
    <w:rsid w:val="00946384"/>
    <w:rsid w:val="009542FE"/>
    <w:rsid w:val="00956A8F"/>
    <w:rsid w:val="009765FA"/>
    <w:rsid w:val="00977175"/>
    <w:rsid w:val="009D4211"/>
    <w:rsid w:val="009F54C8"/>
    <w:rsid w:val="00A07920"/>
    <w:rsid w:val="00A10CC0"/>
    <w:rsid w:val="00A2138A"/>
    <w:rsid w:val="00A379B1"/>
    <w:rsid w:val="00A67569"/>
    <w:rsid w:val="00AC389C"/>
    <w:rsid w:val="00AE479A"/>
    <w:rsid w:val="00AE5B84"/>
    <w:rsid w:val="00AF0481"/>
    <w:rsid w:val="00B005C8"/>
    <w:rsid w:val="00B01B1A"/>
    <w:rsid w:val="00B35CD5"/>
    <w:rsid w:val="00B36BA4"/>
    <w:rsid w:val="00B6579E"/>
    <w:rsid w:val="00B72203"/>
    <w:rsid w:val="00B90206"/>
    <w:rsid w:val="00B937A2"/>
    <w:rsid w:val="00C07C18"/>
    <w:rsid w:val="00C127AA"/>
    <w:rsid w:val="00C7050B"/>
    <w:rsid w:val="00C962A7"/>
    <w:rsid w:val="00CA6CDB"/>
    <w:rsid w:val="00CF5567"/>
    <w:rsid w:val="00D02F67"/>
    <w:rsid w:val="00D0348D"/>
    <w:rsid w:val="00D05CA9"/>
    <w:rsid w:val="00D070A4"/>
    <w:rsid w:val="00D47262"/>
    <w:rsid w:val="00D51EF2"/>
    <w:rsid w:val="00D6184D"/>
    <w:rsid w:val="00D63584"/>
    <w:rsid w:val="00D76453"/>
    <w:rsid w:val="00D82D1D"/>
    <w:rsid w:val="00D95031"/>
    <w:rsid w:val="00DA0E5E"/>
    <w:rsid w:val="00DA75DF"/>
    <w:rsid w:val="00DB316A"/>
    <w:rsid w:val="00DD21D3"/>
    <w:rsid w:val="00DF43EC"/>
    <w:rsid w:val="00E1312F"/>
    <w:rsid w:val="00E21E42"/>
    <w:rsid w:val="00E2559D"/>
    <w:rsid w:val="00E255A0"/>
    <w:rsid w:val="00E26DCA"/>
    <w:rsid w:val="00E47E28"/>
    <w:rsid w:val="00E64527"/>
    <w:rsid w:val="00E655AB"/>
    <w:rsid w:val="00E66119"/>
    <w:rsid w:val="00E843B1"/>
    <w:rsid w:val="00E871D8"/>
    <w:rsid w:val="00E95DC6"/>
    <w:rsid w:val="00ED2650"/>
    <w:rsid w:val="00EE7CDC"/>
    <w:rsid w:val="00F04344"/>
    <w:rsid w:val="00F12C88"/>
    <w:rsid w:val="00F30A95"/>
    <w:rsid w:val="00F41F88"/>
    <w:rsid w:val="00F5400D"/>
    <w:rsid w:val="00F86F64"/>
    <w:rsid w:val="00FA713B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708F7-7EE4-4987-AC39-AB9A5F19A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2018-10-03T13:41:00Z</cp:lastPrinted>
  <dcterms:created xsi:type="dcterms:W3CDTF">2019-03-01T15:10:00Z</dcterms:created>
  <dcterms:modified xsi:type="dcterms:W3CDTF">2019-03-01T15:11:00Z</dcterms:modified>
</cp:coreProperties>
</file>